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35DC" w14:textId="77777777" w:rsidR="00682F7B" w:rsidRDefault="00682F7B"/>
    <w:tbl>
      <w:tblPr>
        <w:tblW w:w="10350" w:type="dxa"/>
        <w:jc w:val="center"/>
        <w:tblLayout w:type="fixed"/>
        <w:tblCellMar>
          <w:left w:w="0" w:type="dxa"/>
          <w:right w:w="0" w:type="dxa"/>
        </w:tblCellMar>
        <w:tblLook w:val="04A0" w:firstRow="1" w:lastRow="0" w:firstColumn="1" w:lastColumn="0" w:noHBand="0" w:noVBand="1"/>
      </w:tblPr>
      <w:tblGrid>
        <w:gridCol w:w="10350"/>
      </w:tblGrid>
      <w:tr w:rsidR="000A5448" w:rsidRPr="00B86964" w14:paraId="5C1132FA" w14:textId="77777777" w:rsidTr="002E6593">
        <w:trPr>
          <w:trHeight w:val="280"/>
          <w:jc w:val="center"/>
        </w:trPr>
        <w:tc>
          <w:tcPr>
            <w:tcW w:w="10350" w:type="dxa"/>
            <w:hideMark/>
          </w:tcPr>
          <w:p w14:paraId="3614EE92" w14:textId="77777777" w:rsidR="000A5448" w:rsidRPr="000A5448" w:rsidRDefault="000A5448" w:rsidP="002E6593">
            <w:pPr>
              <w:pStyle w:val="tabela"/>
              <w:snapToGrid w:val="0"/>
              <w:spacing w:before="0" w:after="0" w:line="256" w:lineRule="auto"/>
              <w:jc w:val="center"/>
              <w:rPr>
                <w:rFonts w:ascii="Calibri" w:hAnsi="Calibri" w:cs="Calibri"/>
                <w:b/>
              </w:rPr>
            </w:pPr>
            <w:r w:rsidRPr="000A5448">
              <w:rPr>
                <w:rFonts w:ascii="Calibri" w:hAnsi="Calibri" w:cs="Calibri"/>
                <w:b/>
                <w:sz w:val="28"/>
              </w:rPr>
              <w:t>PREGÃO ELETRÔNICO Nº 00</w:t>
            </w:r>
            <w:r w:rsidR="00C0503A">
              <w:rPr>
                <w:rFonts w:ascii="Calibri" w:hAnsi="Calibri" w:cs="Calibri"/>
                <w:b/>
                <w:sz w:val="28"/>
              </w:rPr>
              <w:t>3</w:t>
            </w:r>
            <w:r w:rsidRPr="000A5448">
              <w:rPr>
                <w:rFonts w:ascii="Calibri" w:hAnsi="Calibri" w:cs="Calibri"/>
                <w:b/>
                <w:sz w:val="28"/>
              </w:rPr>
              <w:t>/2022</w:t>
            </w:r>
          </w:p>
        </w:tc>
      </w:tr>
    </w:tbl>
    <w:p w14:paraId="1ADD75CB" w14:textId="77777777" w:rsidR="000A5448" w:rsidRPr="000A5448" w:rsidRDefault="000A5448" w:rsidP="000A5448">
      <w:pPr>
        <w:pStyle w:val="corpo"/>
        <w:spacing w:before="0" w:after="0"/>
        <w:jc w:val="center"/>
        <w:rPr>
          <w:rFonts w:ascii="Calibri" w:hAnsi="Calibri" w:cs="Calibri"/>
          <w:b/>
        </w:rPr>
      </w:pPr>
      <w:r w:rsidRPr="000A5448">
        <w:rPr>
          <w:rFonts w:ascii="Calibri" w:hAnsi="Calibri" w:cs="Calibri"/>
          <w:b/>
        </w:rPr>
        <w:t xml:space="preserve">TIPO MENOR PREÇO </w:t>
      </w:r>
    </w:p>
    <w:p w14:paraId="3CFC9F79" w14:textId="77777777" w:rsidR="000A5448" w:rsidRPr="000A5448" w:rsidRDefault="000A5448" w:rsidP="000A5448">
      <w:pPr>
        <w:pStyle w:val="corpo"/>
        <w:spacing w:before="0" w:after="0"/>
        <w:jc w:val="center"/>
        <w:rPr>
          <w:rFonts w:ascii="Calibri" w:hAnsi="Calibri" w:cs="Calibri"/>
          <w:b/>
        </w:rPr>
      </w:pPr>
    </w:p>
    <w:p w14:paraId="427EBDAC" w14:textId="77777777" w:rsidR="000A5448" w:rsidRPr="000A5448" w:rsidRDefault="000A5448" w:rsidP="000A5448">
      <w:pPr>
        <w:pStyle w:val="corpo"/>
        <w:spacing w:before="0" w:after="0"/>
        <w:jc w:val="center"/>
        <w:rPr>
          <w:rFonts w:ascii="Calibri" w:hAnsi="Calibri" w:cs="Calibri"/>
          <w:b/>
        </w:rPr>
      </w:pPr>
      <w:r w:rsidRPr="000A5448">
        <w:rPr>
          <w:rFonts w:ascii="Calibri" w:hAnsi="Calibri" w:cs="Calibri"/>
          <w:b/>
        </w:rPr>
        <w:t>PROCEDIMENTO DE CONTRATAÇÃO Nº 00</w:t>
      </w:r>
      <w:r w:rsidR="00C0503A">
        <w:rPr>
          <w:rFonts w:ascii="Calibri" w:hAnsi="Calibri" w:cs="Calibri"/>
          <w:b/>
        </w:rPr>
        <w:t>3</w:t>
      </w:r>
      <w:r w:rsidRPr="000A5448">
        <w:rPr>
          <w:rFonts w:ascii="Calibri" w:hAnsi="Calibri" w:cs="Calibri"/>
          <w:b/>
        </w:rPr>
        <w:t>/2022</w:t>
      </w:r>
    </w:p>
    <w:p w14:paraId="133F4BB9" w14:textId="77777777" w:rsidR="009868AA" w:rsidRPr="009868AA" w:rsidRDefault="009868AA" w:rsidP="009868AA">
      <w:pPr>
        <w:jc w:val="center"/>
        <w:rPr>
          <w:rFonts w:ascii="Calibri" w:hAnsi="Calibri" w:cs="Calibri"/>
          <w:b/>
        </w:rPr>
      </w:pPr>
    </w:p>
    <w:p w14:paraId="7E48C2AF" w14:textId="77777777" w:rsidR="009868AA" w:rsidRPr="009868AA" w:rsidRDefault="009868AA" w:rsidP="009868AA">
      <w:pPr>
        <w:jc w:val="center"/>
        <w:rPr>
          <w:rFonts w:ascii="Calibri" w:hAnsi="Calibri" w:cs="Calibri"/>
          <w:b/>
        </w:rPr>
      </w:pPr>
      <w:r w:rsidRPr="009868AA">
        <w:rPr>
          <w:rFonts w:ascii="Calibri" w:hAnsi="Calibri" w:cs="Calibri"/>
          <w:b/>
        </w:rPr>
        <w:t>- ANEXO I -</w:t>
      </w:r>
    </w:p>
    <w:p w14:paraId="4861A28B" w14:textId="77777777" w:rsidR="009868AA" w:rsidRDefault="009868AA" w:rsidP="009868AA">
      <w:pPr>
        <w:ind w:right="-17"/>
        <w:jc w:val="center"/>
        <w:rPr>
          <w:rFonts w:ascii="Calibri" w:hAnsi="Calibri" w:cs="Calibri"/>
          <w:b/>
        </w:rPr>
      </w:pPr>
      <w:r w:rsidRPr="009868AA">
        <w:rPr>
          <w:rFonts w:ascii="Calibri" w:hAnsi="Calibri" w:cs="Calibri"/>
          <w:b/>
        </w:rPr>
        <w:t xml:space="preserve">TERMO DE </w:t>
      </w:r>
      <w:r>
        <w:rPr>
          <w:rFonts w:ascii="Calibri" w:hAnsi="Calibri" w:cs="Calibri"/>
          <w:b/>
        </w:rPr>
        <w:t>REFERÊNCIA</w:t>
      </w:r>
    </w:p>
    <w:p w14:paraId="64A588C8" w14:textId="77777777" w:rsidR="009868AA" w:rsidRPr="00DC596D" w:rsidRDefault="009868AA" w:rsidP="009868AA">
      <w:pPr>
        <w:ind w:right="-17"/>
        <w:jc w:val="center"/>
        <w:rPr>
          <w:rFonts w:ascii="Calibri" w:hAnsi="Calibri" w:cs="Calibri"/>
          <w:b/>
          <w:sz w:val="18"/>
        </w:rPr>
      </w:pPr>
    </w:p>
    <w:p w14:paraId="3D7D5C23" w14:textId="77777777" w:rsidR="00094428" w:rsidRDefault="00094428" w:rsidP="00327575">
      <w:pPr>
        <w:jc w:val="both"/>
        <w:rPr>
          <w:rFonts w:ascii="Calibri" w:hAnsi="Calibri" w:cs="Calibri"/>
          <w:b/>
        </w:rPr>
      </w:pPr>
    </w:p>
    <w:p w14:paraId="0D4491BF" w14:textId="77777777" w:rsidR="00327575" w:rsidRPr="00DB684D" w:rsidRDefault="00327575" w:rsidP="00327575">
      <w:pPr>
        <w:jc w:val="both"/>
        <w:rPr>
          <w:rFonts w:ascii="Calibri" w:eastAsia="Calibri" w:hAnsi="Calibri" w:cs="Calibri"/>
          <w:b/>
          <w:kern w:val="0"/>
          <w:lang w:eastAsia="en-US"/>
        </w:rPr>
      </w:pPr>
      <w:r w:rsidRPr="00DB684D">
        <w:rPr>
          <w:rFonts w:ascii="Calibri" w:hAnsi="Calibri" w:cs="Calibri"/>
          <w:b/>
        </w:rPr>
        <w:t>1. DO OBJETO</w:t>
      </w:r>
    </w:p>
    <w:p w14:paraId="1A97F680" w14:textId="77777777" w:rsidR="00E767FA" w:rsidRDefault="00DD6362" w:rsidP="00457BA1">
      <w:pPr>
        <w:spacing w:before="240"/>
        <w:jc w:val="both"/>
        <w:rPr>
          <w:rFonts w:ascii="Calibri" w:hAnsi="Calibri" w:cs="Calibri"/>
        </w:rPr>
      </w:pPr>
      <w:r w:rsidRPr="00DB684D">
        <w:rPr>
          <w:rFonts w:ascii="Calibri" w:hAnsi="Calibri" w:cs="Calibri"/>
        </w:rPr>
        <w:t>1.1.</w:t>
      </w:r>
      <w:r w:rsidRPr="00DB684D">
        <w:rPr>
          <w:rFonts w:ascii="Calibri" w:hAnsi="Calibri" w:cs="Calibri"/>
        </w:rPr>
        <w:tab/>
      </w:r>
      <w:r w:rsidR="00457BA1" w:rsidRPr="00797F5A">
        <w:rPr>
          <w:rFonts w:ascii="Calibri" w:hAnsi="Calibri" w:cs="Calibri"/>
        </w:rPr>
        <w:t xml:space="preserve">Aquisição de </w:t>
      </w:r>
      <w:r w:rsidR="00457BA1" w:rsidRPr="00457BA1">
        <w:rPr>
          <w:rFonts w:ascii="Calibri" w:hAnsi="Calibri" w:cs="Calibri"/>
          <w:b/>
        </w:rPr>
        <w:t>materiais e equipamentos esportivos</w:t>
      </w:r>
      <w:r w:rsidR="00457BA1" w:rsidRPr="00797F5A">
        <w:rPr>
          <w:rFonts w:ascii="Calibri" w:hAnsi="Calibri" w:cs="Calibri"/>
        </w:rPr>
        <w:t>, conforme condições, quantidades e exigências estabelecidas neste instrumento.</w:t>
      </w:r>
    </w:p>
    <w:tbl>
      <w:tblPr>
        <w:tblW w:w="14067" w:type="dxa"/>
        <w:jc w:val="center"/>
        <w:tblCellMar>
          <w:left w:w="70" w:type="dxa"/>
          <w:right w:w="70" w:type="dxa"/>
        </w:tblCellMar>
        <w:tblLook w:val="04A0" w:firstRow="1" w:lastRow="0" w:firstColumn="1" w:lastColumn="0" w:noHBand="0" w:noVBand="1"/>
      </w:tblPr>
      <w:tblGrid>
        <w:gridCol w:w="617"/>
        <w:gridCol w:w="2152"/>
        <w:gridCol w:w="1190"/>
        <w:gridCol w:w="4572"/>
        <w:gridCol w:w="1134"/>
        <w:gridCol w:w="1170"/>
        <w:gridCol w:w="1531"/>
        <w:gridCol w:w="1701"/>
      </w:tblGrid>
      <w:tr w:rsidR="00C0503A" w:rsidRPr="00665A9D" w14:paraId="63F4F3FF" w14:textId="77777777" w:rsidTr="00C0503A">
        <w:trPr>
          <w:trHeight w:val="303"/>
          <w:jc w:val="center"/>
        </w:trPr>
        <w:tc>
          <w:tcPr>
            <w:tcW w:w="10835" w:type="dxa"/>
            <w:gridSpan w:val="6"/>
            <w:tcBorders>
              <w:bottom w:val="single" w:sz="4" w:space="0" w:color="auto"/>
            </w:tcBorders>
            <w:shd w:val="clear" w:color="auto" w:fill="auto"/>
            <w:vAlign w:val="center"/>
            <w:hideMark/>
          </w:tcPr>
          <w:p w14:paraId="52D8431F" w14:textId="77777777" w:rsidR="00C0503A" w:rsidRPr="00665A9D" w:rsidRDefault="00C0503A" w:rsidP="00683F6F">
            <w:pPr>
              <w:widowControl/>
              <w:suppressAutoHyphens w:val="0"/>
              <w:rPr>
                <w:rFonts w:ascii="Calibri" w:eastAsia="Times New Roman" w:hAnsi="Calibri" w:cs="Calibri"/>
                <w:b/>
                <w:bCs/>
                <w:color w:val="000000"/>
                <w:kern w:val="0"/>
                <w:sz w:val="18"/>
                <w:szCs w:val="18"/>
                <w:lang w:eastAsia="pt-BR"/>
              </w:rPr>
            </w:pPr>
          </w:p>
        </w:tc>
        <w:tc>
          <w:tcPr>
            <w:tcW w:w="1531" w:type="dxa"/>
            <w:tcBorders>
              <w:bottom w:val="single" w:sz="4" w:space="0" w:color="auto"/>
            </w:tcBorders>
            <w:vAlign w:val="center"/>
          </w:tcPr>
          <w:p w14:paraId="4D93E60F" w14:textId="77777777" w:rsidR="00C0503A" w:rsidRPr="00665A9D" w:rsidRDefault="00C0503A" w:rsidP="00683F6F">
            <w:pPr>
              <w:widowControl/>
              <w:suppressAutoHyphens w:val="0"/>
              <w:rPr>
                <w:rFonts w:ascii="Calibri" w:eastAsia="Times New Roman" w:hAnsi="Calibri" w:cs="Calibri"/>
                <w:b/>
                <w:bCs/>
                <w:color w:val="000000"/>
                <w:kern w:val="0"/>
                <w:sz w:val="18"/>
                <w:szCs w:val="18"/>
                <w:lang w:eastAsia="pt-BR"/>
              </w:rPr>
            </w:pPr>
          </w:p>
        </w:tc>
        <w:tc>
          <w:tcPr>
            <w:tcW w:w="1701" w:type="dxa"/>
            <w:tcBorders>
              <w:bottom w:val="single" w:sz="4" w:space="0" w:color="auto"/>
            </w:tcBorders>
            <w:vAlign w:val="center"/>
          </w:tcPr>
          <w:p w14:paraId="3DEDB992" w14:textId="77777777" w:rsidR="00C0503A" w:rsidRPr="00665A9D" w:rsidRDefault="00C0503A" w:rsidP="00683F6F">
            <w:pPr>
              <w:widowControl/>
              <w:suppressAutoHyphens w:val="0"/>
              <w:rPr>
                <w:rFonts w:ascii="Calibri" w:eastAsia="Times New Roman" w:hAnsi="Calibri" w:cs="Calibri"/>
                <w:b/>
                <w:bCs/>
                <w:color w:val="000000"/>
                <w:kern w:val="0"/>
                <w:sz w:val="18"/>
                <w:szCs w:val="18"/>
                <w:lang w:eastAsia="pt-BR"/>
              </w:rPr>
            </w:pPr>
          </w:p>
        </w:tc>
      </w:tr>
      <w:tr w:rsidR="00C0503A" w:rsidRPr="00534B9A" w14:paraId="353DC185" w14:textId="77777777" w:rsidTr="001F685C">
        <w:trPr>
          <w:trHeight w:val="303"/>
          <w:jc w:val="center"/>
        </w:trPr>
        <w:tc>
          <w:tcPr>
            <w:tcW w:w="14067" w:type="dxa"/>
            <w:gridSpan w:val="8"/>
            <w:tcBorders>
              <w:top w:val="single" w:sz="4" w:space="0" w:color="auto"/>
              <w:left w:val="single" w:sz="4" w:space="0" w:color="auto"/>
              <w:bottom w:val="single" w:sz="4" w:space="0" w:color="auto"/>
              <w:right w:val="single" w:sz="4" w:space="0" w:color="auto"/>
            </w:tcBorders>
            <w:shd w:val="clear" w:color="auto" w:fill="FFE599"/>
            <w:vAlign w:val="center"/>
            <w:hideMark/>
          </w:tcPr>
          <w:p w14:paraId="4741754C" w14:textId="77777777" w:rsidR="00C0503A" w:rsidRPr="00682F7B" w:rsidRDefault="00C0503A" w:rsidP="00434B16">
            <w:pPr>
              <w:widowControl/>
              <w:suppressAutoHyphens w:val="0"/>
              <w:jc w:val="center"/>
              <w:rPr>
                <w:rFonts w:ascii="Calibri" w:eastAsia="Times New Roman" w:hAnsi="Calibri" w:cs="Calibri"/>
                <w:b/>
                <w:bCs/>
                <w:kern w:val="0"/>
                <w:sz w:val="18"/>
                <w:szCs w:val="18"/>
                <w:lang w:eastAsia="pt-BR"/>
              </w:rPr>
            </w:pPr>
            <w:r w:rsidRPr="00682F7B">
              <w:rPr>
                <w:rFonts w:ascii="Calibri" w:eastAsia="Times New Roman" w:hAnsi="Calibri" w:cs="Calibri"/>
                <w:b/>
                <w:bCs/>
                <w:kern w:val="0"/>
                <w:sz w:val="18"/>
                <w:szCs w:val="18"/>
                <w:lang w:eastAsia="pt-BR"/>
              </w:rPr>
              <w:t xml:space="preserve">LOTE </w:t>
            </w:r>
            <w:r>
              <w:rPr>
                <w:rFonts w:ascii="Calibri" w:eastAsia="Times New Roman" w:hAnsi="Calibri" w:cs="Calibri"/>
                <w:b/>
                <w:bCs/>
                <w:kern w:val="0"/>
                <w:sz w:val="18"/>
                <w:szCs w:val="18"/>
                <w:lang w:eastAsia="pt-BR"/>
              </w:rPr>
              <w:t>1</w:t>
            </w:r>
            <w:r w:rsidRPr="00682F7B">
              <w:rPr>
                <w:rFonts w:ascii="Calibri" w:eastAsia="Times New Roman" w:hAnsi="Calibri" w:cs="Calibri"/>
                <w:b/>
                <w:bCs/>
                <w:kern w:val="0"/>
                <w:sz w:val="18"/>
                <w:szCs w:val="18"/>
                <w:lang w:eastAsia="pt-BR"/>
              </w:rPr>
              <w:t xml:space="preserve"> – Bolas</w:t>
            </w:r>
            <w:r>
              <w:rPr>
                <w:rFonts w:ascii="Calibri" w:eastAsia="Times New Roman" w:hAnsi="Calibri" w:cs="Calibri"/>
                <w:b/>
                <w:bCs/>
                <w:kern w:val="0"/>
                <w:sz w:val="18"/>
                <w:szCs w:val="18"/>
                <w:lang w:eastAsia="pt-BR"/>
              </w:rPr>
              <w:t xml:space="preserve"> de Basquete</w:t>
            </w:r>
          </w:p>
        </w:tc>
      </w:tr>
      <w:tr w:rsidR="00C0503A" w:rsidRPr="00534B9A" w14:paraId="2D59496B" w14:textId="77777777" w:rsidTr="00C0503A">
        <w:trPr>
          <w:trHeight w:val="303"/>
          <w:jc w:val="center"/>
        </w:trPr>
        <w:tc>
          <w:tcPr>
            <w:tcW w:w="617"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D35EE26" w14:textId="77777777" w:rsidR="00C0503A" w:rsidRPr="00534B9A" w:rsidRDefault="00C0503A" w:rsidP="00094428">
            <w:pPr>
              <w:widowControl/>
              <w:suppressAutoHyphens w:val="0"/>
              <w:jc w:val="center"/>
              <w:rPr>
                <w:rFonts w:ascii="Calibri" w:eastAsia="Times New Roman" w:hAnsi="Calibri" w:cs="Calibri"/>
                <w:b/>
                <w:bCs/>
                <w:color w:val="FFFFFF"/>
                <w:kern w:val="0"/>
                <w:sz w:val="18"/>
                <w:szCs w:val="18"/>
                <w:lang w:eastAsia="pt-BR"/>
              </w:rPr>
            </w:pPr>
            <w:r w:rsidRPr="00534B9A">
              <w:rPr>
                <w:rFonts w:ascii="Calibri" w:eastAsia="Times New Roman" w:hAnsi="Calibri" w:cs="Calibri"/>
                <w:b/>
                <w:bCs/>
                <w:color w:val="FFFFFF"/>
                <w:kern w:val="0"/>
                <w:sz w:val="18"/>
                <w:szCs w:val="18"/>
                <w:lang w:eastAsia="pt-BR"/>
              </w:rPr>
              <w:t>ITEM</w:t>
            </w:r>
          </w:p>
        </w:tc>
        <w:tc>
          <w:tcPr>
            <w:tcW w:w="215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8FDF1AF" w14:textId="77777777" w:rsidR="00C0503A" w:rsidRPr="00534B9A" w:rsidRDefault="00C0503A" w:rsidP="00094428">
            <w:pPr>
              <w:widowControl/>
              <w:suppressAutoHyphens w:val="0"/>
              <w:jc w:val="center"/>
              <w:rPr>
                <w:rFonts w:ascii="Calibri" w:eastAsia="Times New Roman" w:hAnsi="Calibri" w:cs="Calibri"/>
                <w:b/>
                <w:bCs/>
                <w:color w:val="000000"/>
                <w:kern w:val="0"/>
                <w:sz w:val="18"/>
                <w:szCs w:val="18"/>
                <w:lang w:eastAsia="pt-BR"/>
              </w:rPr>
            </w:pPr>
            <w:r w:rsidRPr="00534B9A">
              <w:rPr>
                <w:rFonts w:ascii="Calibri" w:eastAsia="Times New Roman" w:hAnsi="Calibri" w:cs="Calibri"/>
                <w:b/>
                <w:bCs/>
                <w:color w:val="000000"/>
                <w:kern w:val="0"/>
                <w:sz w:val="18"/>
                <w:szCs w:val="18"/>
                <w:lang w:eastAsia="pt-BR"/>
              </w:rPr>
              <w:t>MATERIAL/EQUIPAMENTO ESPORTIVO</w:t>
            </w:r>
          </w:p>
        </w:tc>
        <w:tc>
          <w:tcPr>
            <w:tcW w:w="119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12DA42A" w14:textId="77777777" w:rsidR="00C0503A" w:rsidRPr="00534B9A" w:rsidRDefault="00C0503A" w:rsidP="00094428">
            <w:pPr>
              <w:widowControl/>
              <w:suppressAutoHyphens w:val="0"/>
              <w:jc w:val="center"/>
              <w:rPr>
                <w:rFonts w:ascii="Calibri" w:eastAsia="Times New Roman" w:hAnsi="Calibri" w:cs="Calibri"/>
                <w:b/>
                <w:bCs/>
                <w:color w:val="000000"/>
                <w:kern w:val="0"/>
                <w:sz w:val="18"/>
                <w:szCs w:val="18"/>
                <w:lang w:eastAsia="pt-BR"/>
              </w:rPr>
            </w:pPr>
            <w:r w:rsidRPr="00534B9A">
              <w:rPr>
                <w:rFonts w:ascii="Calibri" w:eastAsia="Times New Roman" w:hAnsi="Calibri" w:cs="Calibri"/>
                <w:b/>
                <w:bCs/>
                <w:color w:val="000000"/>
                <w:kern w:val="0"/>
                <w:sz w:val="18"/>
                <w:szCs w:val="18"/>
                <w:lang w:eastAsia="pt-BR"/>
              </w:rPr>
              <w:t>MODALIDADE</w:t>
            </w:r>
          </w:p>
        </w:tc>
        <w:tc>
          <w:tcPr>
            <w:tcW w:w="45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EFF8DB6" w14:textId="77777777" w:rsidR="00C0503A" w:rsidRPr="00534B9A" w:rsidRDefault="00C0503A" w:rsidP="00094428">
            <w:pPr>
              <w:widowControl/>
              <w:suppressAutoHyphens w:val="0"/>
              <w:jc w:val="center"/>
              <w:rPr>
                <w:rFonts w:ascii="Calibri" w:eastAsia="Times New Roman" w:hAnsi="Calibri" w:cs="Calibri"/>
                <w:b/>
                <w:bCs/>
                <w:color w:val="000000"/>
                <w:kern w:val="0"/>
                <w:sz w:val="18"/>
                <w:szCs w:val="18"/>
                <w:lang w:eastAsia="pt-BR"/>
              </w:rPr>
            </w:pPr>
            <w:r w:rsidRPr="00534B9A">
              <w:rPr>
                <w:rFonts w:ascii="Calibri" w:eastAsia="Times New Roman" w:hAnsi="Calibri" w:cs="Calibri"/>
                <w:b/>
                <w:bCs/>
                <w:color w:val="000000"/>
                <w:kern w:val="0"/>
                <w:sz w:val="18"/>
                <w:szCs w:val="18"/>
                <w:lang w:eastAsia="pt-BR"/>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CEC70A3" w14:textId="77777777" w:rsidR="00C0503A" w:rsidRPr="00534B9A" w:rsidRDefault="00C0503A" w:rsidP="00094428">
            <w:pPr>
              <w:widowControl/>
              <w:suppressAutoHyphens w:val="0"/>
              <w:jc w:val="center"/>
              <w:rPr>
                <w:rFonts w:ascii="Calibri" w:eastAsia="Times New Roman" w:hAnsi="Calibri" w:cs="Calibri"/>
                <w:b/>
                <w:bCs/>
                <w:color w:val="000000"/>
                <w:kern w:val="0"/>
                <w:sz w:val="18"/>
                <w:szCs w:val="18"/>
                <w:lang w:eastAsia="pt-BR"/>
              </w:rPr>
            </w:pPr>
            <w:r w:rsidRPr="00534B9A">
              <w:rPr>
                <w:rFonts w:ascii="Calibri" w:eastAsia="Times New Roman" w:hAnsi="Calibri" w:cs="Calibri"/>
                <w:b/>
                <w:bCs/>
                <w:color w:val="000000"/>
                <w:kern w:val="0"/>
                <w:sz w:val="18"/>
                <w:szCs w:val="18"/>
                <w:lang w:eastAsia="pt-BR"/>
              </w:rPr>
              <w:t>UNIDADE DE MEDIDA</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5A9E346" w14:textId="77777777" w:rsidR="00C0503A" w:rsidRPr="00534B9A" w:rsidRDefault="00C0503A" w:rsidP="00094428">
            <w:pPr>
              <w:widowControl/>
              <w:suppressAutoHyphens w:val="0"/>
              <w:jc w:val="center"/>
              <w:rPr>
                <w:rFonts w:ascii="Calibri" w:eastAsia="Times New Roman" w:hAnsi="Calibri" w:cs="Calibri"/>
                <w:b/>
                <w:bCs/>
                <w:color w:val="000000"/>
                <w:kern w:val="0"/>
                <w:sz w:val="18"/>
                <w:szCs w:val="18"/>
                <w:lang w:eastAsia="pt-BR"/>
              </w:rPr>
            </w:pPr>
            <w:r w:rsidRPr="00534B9A">
              <w:rPr>
                <w:rFonts w:ascii="Calibri" w:eastAsia="Times New Roman" w:hAnsi="Calibri" w:cs="Calibri"/>
                <w:b/>
                <w:bCs/>
                <w:color w:val="000000"/>
                <w:kern w:val="0"/>
                <w:sz w:val="18"/>
                <w:szCs w:val="18"/>
                <w:lang w:eastAsia="pt-BR"/>
              </w:rPr>
              <w:t>QUANTIDADE</w:t>
            </w:r>
          </w:p>
        </w:tc>
        <w:tc>
          <w:tcPr>
            <w:tcW w:w="1531" w:type="dxa"/>
            <w:tcBorders>
              <w:top w:val="single" w:sz="4" w:space="0" w:color="auto"/>
              <w:left w:val="single" w:sz="4" w:space="0" w:color="auto"/>
              <w:bottom w:val="single" w:sz="4" w:space="0" w:color="auto"/>
              <w:right w:val="single" w:sz="4" w:space="0" w:color="auto"/>
            </w:tcBorders>
            <w:shd w:val="clear" w:color="000000" w:fill="E7E6E6"/>
            <w:vAlign w:val="center"/>
          </w:tcPr>
          <w:p w14:paraId="7180C7E6" w14:textId="77777777" w:rsidR="00C0503A" w:rsidRPr="00534B9A" w:rsidRDefault="00C0503A" w:rsidP="00094428">
            <w:pPr>
              <w:widowControl/>
              <w:suppressAutoHyphens w:val="0"/>
              <w:jc w:val="center"/>
              <w:rPr>
                <w:rFonts w:ascii="Calibri" w:eastAsia="Times New Roman" w:hAnsi="Calibri" w:cs="Calibri"/>
                <w:b/>
                <w:bCs/>
                <w:color w:val="000000"/>
                <w:kern w:val="0"/>
                <w:sz w:val="18"/>
                <w:szCs w:val="18"/>
                <w:lang w:eastAsia="pt-BR"/>
              </w:rPr>
            </w:pPr>
            <w:r>
              <w:rPr>
                <w:rFonts w:ascii="Calibri" w:eastAsia="Times New Roman" w:hAnsi="Calibri" w:cs="Calibri"/>
                <w:b/>
                <w:bCs/>
                <w:color w:val="000000"/>
                <w:kern w:val="0"/>
                <w:sz w:val="18"/>
                <w:szCs w:val="18"/>
                <w:lang w:eastAsia="pt-BR"/>
              </w:rPr>
              <w:t>VALOR UNITÁRIO</w:t>
            </w:r>
          </w:p>
        </w:tc>
        <w:tc>
          <w:tcPr>
            <w:tcW w:w="1701" w:type="dxa"/>
            <w:tcBorders>
              <w:top w:val="single" w:sz="4" w:space="0" w:color="auto"/>
              <w:left w:val="single" w:sz="4" w:space="0" w:color="auto"/>
              <w:bottom w:val="single" w:sz="4" w:space="0" w:color="auto"/>
              <w:right w:val="single" w:sz="4" w:space="0" w:color="auto"/>
            </w:tcBorders>
            <w:shd w:val="clear" w:color="000000" w:fill="E7E6E6"/>
            <w:vAlign w:val="center"/>
          </w:tcPr>
          <w:p w14:paraId="7481A9BA" w14:textId="77777777" w:rsidR="00C0503A" w:rsidRPr="00534B9A" w:rsidRDefault="00C0503A" w:rsidP="00094428">
            <w:pPr>
              <w:widowControl/>
              <w:suppressAutoHyphens w:val="0"/>
              <w:jc w:val="center"/>
              <w:rPr>
                <w:rFonts w:ascii="Calibri" w:eastAsia="Times New Roman" w:hAnsi="Calibri" w:cs="Calibri"/>
                <w:b/>
                <w:bCs/>
                <w:color w:val="000000"/>
                <w:kern w:val="0"/>
                <w:sz w:val="18"/>
                <w:szCs w:val="18"/>
                <w:lang w:eastAsia="pt-BR"/>
              </w:rPr>
            </w:pPr>
            <w:r>
              <w:rPr>
                <w:rFonts w:ascii="Calibri" w:eastAsia="Times New Roman" w:hAnsi="Calibri" w:cs="Calibri"/>
                <w:b/>
                <w:bCs/>
                <w:color w:val="000000"/>
                <w:kern w:val="0"/>
                <w:sz w:val="18"/>
                <w:szCs w:val="18"/>
                <w:lang w:eastAsia="pt-BR"/>
              </w:rPr>
              <w:t>VALOR TOTAL</w:t>
            </w:r>
          </w:p>
        </w:tc>
      </w:tr>
      <w:tr w:rsidR="00C0503A" w:rsidRPr="00534B9A" w14:paraId="3463CCE8" w14:textId="77777777" w:rsidTr="00C0503A">
        <w:trPr>
          <w:trHeight w:val="303"/>
          <w:jc w:val="center"/>
        </w:trPr>
        <w:tc>
          <w:tcPr>
            <w:tcW w:w="617"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56269A8" w14:textId="77777777" w:rsidR="00C0503A" w:rsidRPr="00534B9A" w:rsidRDefault="00C0503A" w:rsidP="00682F7B">
            <w:pPr>
              <w:widowControl/>
              <w:suppressAutoHyphens w:val="0"/>
              <w:jc w:val="center"/>
              <w:rPr>
                <w:rFonts w:ascii="Calibri" w:eastAsia="Times New Roman" w:hAnsi="Calibri" w:cs="Calibri"/>
                <w:b/>
                <w:bCs/>
                <w:color w:val="FFFFFF"/>
                <w:kern w:val="0"/>
                <w:sz w:val="18"/>
                <w:szCs w:val="18"/>
                <w:lang w:eastAsia="pt-BR"/>
              </w:rPr>
            </w:pPr>
            <w:r>
              <w:rPr>
                <w:rFonts w:ascii="Calibri" w:eastAsia="Times New Roman" w:hAnsi="Calibri" w:cs="Calibri"/>
                <w:b/>
                <w:bCs/>
                <w:color w:val="FFFFFF"/>
                <w:kern w:val="0"/>
                <w:sz w:val="18"/>
                <w:szCs w:val="18"/>
                <w:lang w:eastAsia="pt-BR"/>
              </w:rPr>
              <w:t>1</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3B7C3F6D" w14:textId="77777777" w:rsidR="00C0503A" w:rsidRPr="00534B9A" w:rsidRDefault="00C0503A" w:rsidP="00682F7B">
            <w:pPr>
              <w:widowControl/>
              <w:suppressAutoHyphens w:val="0"/>
              <w:jc w:val="center"/>
              <w:rPr>
                <w:rFonts w:ascii="Calibri" w:eastAsia="Times New Roman" w:hAnsi="Calibri" w:cs="Calibri"/>
                <w:b/>
                <w:bCs/>
                <w:color w:val="000000"/>
                <w:kern w:val="0"/>
                <w:sz w:val="18"/>
                <w:szCs w:val="18"/>
                <w:lang w:eastAsia="pt-BR"/>
              </w:rPr>
            </w:pPr>
            <w:r w:rsidRPr="00682F7B">
              <w:rPr>
                <w:rFonts w:ascii="Calibri" w:eastAsia="Times New Roman" w:hAnsi="Calibri" w:cs="Calibri"/>
                <w:b/>
                <w:bCs/>
                <w:color w:val="000000"/>
                <w:kern w:val="0"/>
                <w:sz w:val="18"/>
                <w:szCs w:val="18"/>
                <w:lang w:eastAsia="pt-BR"/>
              </w:rPr>
              <w:t>Bola - Masculino</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89A19EE" w14:textId="77777777" w:rsidR="00C0503A" w:rsidRDefault="00C0503A" w:rsidP="00682F7B">
            <w:pPr>
              <w:widowControl/>
              <w:suppressAutoHyphens w:val="0"/>
              <w:jc w:val="center"/>
              <w:rPr>
                <w:rFonts w:ascii="Calibri" w:eastAsia="Times New Roman" w:hAnsi="Calibri" w:cs="Calibri"/>
                <w:color w:val="000000"/>
                <w:kern w:val="0"/>
                <w:sz w:val="18"/>
                <w:szCs w:val="18"/>
                <w:lang w:eastAsia="pt-BR"/>
              </w:rPr>
            </w:pPr>
          </w:p>
          <w:p w14:paraId="3AE1976D" w14:textId="77777777" w:rsidR="00C0503A" w:rsidRPr="00534B9A" w:rsidRDefault="00C0503A" w:rsidP="00682F7B">
            <w:pPr>
              <w:widowControl/>
              <w:suppressAutoHyphens w:val="0"/>
              <w:jc w:val="center"/>
              <w:rPr>
                <w:rFonts w:ascii="Calibri" w:eastAsia="Times New Roman" w:hAnsi="Calibri" w:cs="Calibri"/>
                <w:color w:val="000000"/>
                <w:kern w:val="0"/>
                <w:sz w:val="18"/>
                <w:szCs w:val="18"/>
                <w:lang w:eastAsia="pt-BR"/>
              </w:rPr>
            </w:pPr>
            <w:r w:rsidRPr="00BC5410">
              <w:rPr>
                <w:rFonts w:ascii="Calibri" w:eastAsia="Times New Roman" w:hAnsi="Calibri" w:cs="Calibri"/>
                <w:color w:val="000000"/>
                <w:kern w:val="0"/>
                <w:sz w:val="18"/>
                <w:szCs w:val="18"/>
                <w:lang w:eastAsia="pt-BR"/>
              </w:rPr>
              <w:t>Basquete</w:t>
            </w:r>
          </w:p>
        </w:tc>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7B7B13E0" w14:textId="77777777" w:rsidR="00C0503A" w:rsidRPr="00C0503A" w:rsidRDefault="00795D77" w:rsidP="00683F6F">
            <w:pPr>
              <w:widowControl/>
              <w:suppressAutoHyphens w:val="0"/>
              <w:jc w:val="both"/>
              <w:rPr>
                <w:rFonts w:ascii="Calibri" w:eastAsia="Times New Roman" w:hAnsi="Calibri" w:cs="Calibri"/>
                <w:color w:val="000000"/>
                <w:kern w:val="0"/>
                <w:sz w:val="18"/>
                <w:szCs w:val="18"/>
                <w:highlight w:val="yellow"/>
                <w:lang w:eastAsia="pt-BR"/>
              </w:rPr>
            </w:pPr>
            <w:r w:rsidRPr="00795D77">
              <w:rPr>
                <w:rFonts w:ascii="Calibri" w:eastAsia="Times New Roman" w:hAnsi="Calibri" w:cs="Calibri"/>
                <w:color w:val="000000"/>
                <w:kern w:val="0"/>
                <w:sz w:val="18"/>
                <w:szCs w:val="18"/>
                <w:lang w:eastAsia="pt-BR"/>
              </w:rPr>
              <w:t>Caixa com 30 bolas da marca Spalding, fornecedora oficial da Confederação Brasileira de</w:t>
            </w:r>
            <w:r>
              <w:rPr>
                <w:rFonts w:ascii="Calibri" w:eastAsia="Times New Roman" w:hAnsi="Calibri" w:cs="Calibri"/>
                <w:color w:val="000000"/>
                <w:kern w:val="0"/>
                <w:sz w:val="18"/>
                <w:szCs w:val="18"/>
                <w:lang w:eastAsia="pt-BR"/>
              </w:rPr>
              <w:t xml:space="preserve"> </w:t>
            </w:r>
            <w:r w:rsidRPr="00795D77">
              <w:rPr>
                <w:rFonts w:ascii="Calibri" w:eastAsia="Times New Roman" w:hAnsi="Calibri" w:cs="Calibri"/>
                <w:color w:val="000000"/>
                <w:kern w:val="0"/>
                <w:sz w:val="18"/>
                <w:szCs w:val="18"/>
                <w:lang w:eastAsia="pt-BR"/>
              </w:rPr>
              <w:t>Basketball - modelo TF 1000 tamanho 7 - masculina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66C11" w14:textId="77777777" w:rsidR="00C0503A" w:rsidRPr="00534B9A" w:rsidRDefault="00C0503A" w:rsidP="00682F7B">
            <w:pPr>
              <w:widowControl/>
              <w:suppressAutoHyphens w:val="0"/>
              <w:jc w:val="center"/>
              <w:rPr>
                <w:rFonts w:ascii="Calibri" w:eastAsia="Times New Roman" w:hAnsi="Calibri" w:cs="Calibri"/>
                <w:color w:val="000000"/>
                <w:kern w:val="0"/>
                <w:sz w:val="18"/>
                <w:szCs w:val="18"/>
                <w:lang w:eastAsia="pt-BR"/>
              </w:rPr>
            </w:pPr>
            <w:r>
              <w:rPr>
                <w:rFonts w:ascii="Calibri" w:eastAsia="Times New Roman" w:hAnsi="Calibri" w:cs="Calibri"/>
                <w:color w:val="000000"/>
                <w:kern w:val="0"/>
                <w:sz w:val="18"/>
                <w:szCs w:val="18"/>
                <w:lang w:eastAsia="pt-BR"/>
              </w:rPr>
              <w:t>Caixa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C8D09" w14:textId="77777777" w:rsidR="00C0503A" w:rsidRPr="00534B9A" w:rsidRDefault="00C0503A" w:rsidP="00682F7B">
            <w:pPr>
              <w:widowControl/>
              <w:suppressAutoHyphens w:val="0"/>
              <w:jc w:val="center"/>
              <w:rPr>
                <w:rFonts w:ascii="Calibri" w:eastAsia="Times New Roman" w:hAnsi="Calibri" w:cs="Calibri"/>
                <w:color w:val="000000"/>
                <w:kern w:val="0"/>
                <w:sz w:val="18"/>
                <w:szCs w:val="18"/>
                <w:lang w:eastAsia="pt-BR"/>
              </w:rPr>
            </w:pPr>
            <w:r>
              <w:rPr>
                <w:rFonts w:ascii="Calibri" w:eastAsia="Times New Roman" w:hAnsi="Calibri" w:cs="Calibri"/>
                <w:color w:val="000000"/>
                <w:kern w:val="0"/>
                <w:sz w:val="18"/>
                <w:szCs w:val="18"/>
                <w:lang w:eastAsia="pt-BR"/>
              </w:rPr>
              <w:t>1</w:t>
            </w:r>
          </w:p>
        </w:tc>
        <w:tc>
          <w:tcPr>
            <w:tcW w:w="1531" w:type="dxa"/>
            <w:tcBorders>
              <w:top w:val="single" w:sz="4" w:space="0" w:color="auto"/>
              <w:left w:val="single" w:sz="4" w:space="0" w:color="auto"/>
              <w:bottom w:val="single" w:sz="4" w:space="0" w:color="auto"/>
              <w:right w:val="single" w:sz="4" w:space="0" w:color="auto"/>
            </w:tcBorders>
            <w:vAlign w:val="center"/>
          </w:tcPr>
          <w:p w14:paraId="599B6956" w14:textId="77777777" w:rsidR="00C0503A" w:rsidRPr="00C0503A" w:rsidRDefault="00795D77" w:rsidP="00682F7B">
            <w:pPr>
              <w:widowControl/>
              <w:suppressAutoHyphens w:val="0"/>
              <w:jc w:val="center"/>
              <w:rPr>
                <w:rFonts w:ascii="Calibri" w:eastAsia="Times New Roman" w:hAnsi="Calibri" w:cs="Calibri"/>
                <w:color w:val="000000"/>
                <w:kern w:val="0"/>
                <w:sz w:val="18"/>
                <w:szCs w:val="18"/>
                <w:highlight w:val="yellow"/>
                <w:lang w:eastAsia="pt-BR"/>
              </w:rPr>
            </w:pPr>
            <w:r>
              <w:rPr>
                <w:rFonts w:ascii="Calibri" w:eastAsia="Times New Roman" w:hAnsi="Calibri" w:cs="Calibri"/>
                <w:color w:val="000000"/>
                <w:kern w:val="0"/>
                <w:sz w:val="18"/>
                <w:szCs w:val="18"/>
                <w:lang w:eastAsia="pt-BR"/>
              </w:rPr>
              <w:t xml:space="preserve">R$ </w:t>
            </w:r>
            <w:r w:rsidRPr="00795D77">
              <w:rPr>
                <w:rFonts w:ascii="Calibri" w:eastAsia="Times New Roman" w:hAnsi="Calibri" w:cs="Calibri"/>
                <w:color w:val="000000"/>
                <w:kern w:val="0"/>
                <w:sz w:val="18"/>
                <w:szCs w:val="18"/>
                <w:lang w:eastAsia="pt-BR"/>
              </w:rPr>
              <w:t>20.307,00</w:t>
            </w:r>
          </w:p>
        </w:tc>
        <w:tc>
          <w:tcPr>
            <w:tcW w:w="1701" w:type="dxa"/>
            <w:tcBorders>
              <w:top w:val="single" w:sz="4" w:space="0" w:color="auto"/>
              <w:left w:val="single" w:sz="4" w:space="0" w:color="auto"/>
              <w:bottom w:val="single" w:sz="4" w:space="0" w:color="auto"/>
              <w:right w:val="single" w:sz="4" w:space="0" w:color="auto"/>
            </w:tcBorders>
            <w:vAlign w:val="center"/>
          </w:tcPr>
          <w:p w14:paraId="3A24E4A1" w14:textId="77777777" w:rsidR="00C0503A" w:rsidRPr="00C0503A" w:rsidRDefault="00795D77" w:rsidP="00682F7B">
            <w:pPr>
              <w:widowControl/>
              <w:suppressAutoHyphens w:val="0"/>
              <w:jc w:val="center"/>
              <w:rPr>
                <w:rFonts w:ascii="Calibri" w:eastAsia="Times New Roman" w:hAnsi="Calibri" w:cs="Calibri"/>
                <w:color w:val="000000"/>
                <w:kern w:val="0"/>
                <w:sz w:val="18"/>
                <w:szCs w:val="18"/>
                <w:highlight w:val="yellow"/>
                <w:lang w:eastAsia="pt-BR"/>
              </w:rPr>
            </w:pPr>
            <w:r>
              <w:rPr>
                <w:rFonts w:ascii="Calibri" w:eastAsia="Times New Roman" w:hAnsi="Calibri" w:cs="Calibri"/>
                <w:color w:val="000000"/>
                <w:kern w:val="0"/>
                <w:sz w:val="18"/>
                <w:szCs w:val="18"/>
                <w:lang w:eastAsia="pt-BR"/>
              </w:rPr>
              <w:t xml:space="preserve">R$ </w:t>
            </w:r>
            <w:r w:rsidRPr="00795D77">
              <w:rPr>
                <w:rFonts w:ascii="Calibri" w:eastAsia="Times New Roman" w:hAnsi="Calibri" w:cs="Calibri"/>
                <w:color w:val="000000"/>
                <w:kern w:val="0"/>
                <w:sz w:val="18"/>
                <w:szCs w:val="18"/>
                <w:lang w:eastAsia="pt-BR"/>
              </w:rPr>
              <w:t>20.307,00</w:t>
            </w:r>
          </w:p>
        </w:tc>
      </w:tr>
      <w:tr w:rsidR="00C0503A" w:rsidRPr="00534B9A" w14:paraId="519C6605" w14:textId="77777777" w:rsidTr="00C0503A">
        <w:trPr>
          <w:trHeight w:val="303"/>
          <w:jc w:val="center"/>
        </w:trPr>
        <w:tc>
          <w:tcPr>
            <w:tcW w:w="617" w:type="dxa"/>
            <w:tcBorders>
              <w:top w:val="single" w:sz="4" w:space="0" w:color="auto"/>
              <w:left w:val="single" w:sz="4" w:space="0" w:color="auto"/>
              <w:bottom w:val="single" w:sz="4" w:space="0" w:color="auto"/>
              <w:right w:val="single" w:sz="4" w:space="0" w:color="auto"/>
            </w:tcBorders>
            <w:shd w:val="clear" w:color="000000" w:fill="000000"/>
            <w:noWrap/>
            <w:vAlign w:val="center"/>
          </w:tcPr>
          <w:p w14:paraId="73B8A0A4" w14:textId="77777777" w:rsidR="00C0503A" w:rsidRPr="00534B9A" w:rsidRDefault="00C0503A" w:rsidP="00682F7B">
            <w:pPr>
              <w:widowControl/>
              <w:suppressAutoHyphens w:val="0"/>
              <w:jc w:val="center"/>
              <w:rPr>
                <w:rFonts w:ascii="Calibri" w:eastAsia="Times New Roman" w:hAnsi="Calibri" w:cs="Calibri"/>
                <w:b/>
                <w:bCs/>
                <w:color w:val="FFFFFF"/>
                <w:kern w:val="0"/>
                <w:sz w:val="18"/>
                <w:szCs w:val="18"/>
                <w:lang w:eastAsia="pt-BR"/>
              </w:rPr>
            </w:pPr>
            <w:r>
              <w:rPr>
                <w:rFonts w:ascii="Calibri" w:eastAsia="Times New Roman" w:hAnsi="Calibri" w:cs="Calibri"/>
                <w:b/>
                <w:bCs/>
                <w:color w:val="FFFFFF"/>
                <w:kern w:val="0"/>
                <w:sz w:val="18"/>
                <w:szCs w:val="18"/>
                <w:lang w:eastAsia="pt-BR"/>
              </w:rPr>
              <w:t>2</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0CF7B4E8" w14:textId="77777777" w:rsidR="00C0503A" w:rsidRPr="00534B9A" w:rsidRDefault="00C0503A" w:rsidP="00682F7B">
            <w:pPr>
              <w:widowControl/>
              <w:suppressAutoHyphens w:val="0"/>
              <w:jc w:val="center"/>
              <w:rPr>
                <w:rFonts w:ascii="Calibri" w:eastAsia="Times New Roman" w:hAnsi="Calibri" w:cs="Calibri"/>
                <w:b/>
                <w:bCs/>
                <w:color w:val="000000"/>
                <w:kern w:val="0"/>
                <w:sz w:val="18"/>
                <w:szCs w:val="18"/>
                <w:lang w:eastAsia="pt-BR"/>
              </w:rPr>
            </w:pPr>
            <w:r w:rsidRPr="00682F7B">
              <w:rPr>
                <w:rFonts w:ascii="Calibri" w:eastAsia="Times New Roman" w:hAnsi="Calibri" w:cs="Calibri"/>
                <w:b/>
                <w:bCs/>
                <w:color w:val="000000"/>
                <w:kern w:val="0"/>
                <w:sz w:val="18"/>
                <w:szCs w:val="18"/>
                <w:lang w:eastAsia="pt-BR"/>
              </w:rPr>
              <w:t>Bola de Basquete Penalty 7.8 Crossover IX</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15E3EF8A" w14:textId="77777777" w:rsidR="00C0503A" w:rsidRDefault="00C0503A" w:rsidP="00682F7B">
            <w:pPr>
              <w:widowControl/>
              <w:suppressAutoHyphens w:val="0"/>
              <w:jc w:val="center"/>
              <w:rPr>
                <w:rFonts w:ascii="Calibri" w:eastAsia="Times New Roman" w:hAnsi="Calibri" w:cs="Calibri"/>
                <w:color w:val="000000"/>
                <w:kern w:val="0"/>
                <w:sz w:val="18"/>
                <w:szCs w:val="18"/>
                <w:lang w:eastAsia="pt-BR"/>
              </w:rPr>
            </w:pPr>
          </w:p>
          <w:p w14:paraId="64695101" w14:textId="77777777" w:rsidR="00C0503A" w:rsidRPr="00534B9A" w:rsidRDefault="00C0503A" w:rsidP="00682F7B">
            <w:pPr>
              <w:widowControl/>
              <w:suppressAutoHyphens w:val="0"/>
              <w:jc w:val="center"/>
              <w:rPr>
                <w:rFonts w:ascii="Calibri" w:eastAsia="Times New Roman" w:hAnsi="Calibri" w:cs="Calibri"/>
                <w:color w:val="000000"/>
                <w:kern w:val="0"/>
                <w:sz w:val="18"/>
                <w:szCs w:val="18"/>
                <w:lang w:eastAsia="pt-BR"/>
              </w:rPr>
            </w:pPr>
            <w:r w:rsidRPr="00BC5410">
              <w:rPr>
                <w:rFonts w:ascii="Calibri" w:eastAsia="Times New Roman" w:hAnsi="Calibri" w:cs="Calibri"/>
                <w:color w:val="000000"/>
                <w:kern w:val="0"/>
                <w:sz w:val="18"/>
                <w:szCs w:val="18"/>
                <w:lang w:eastAsia="pt-BR"/>
              </w:rPr>
              <w:t>Basquete</w:t>
            </w:r>
          </w:p>
        </w:tc>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37558554" w14:textId="77777777" w:rsidR="00C0503A" w:rsidRPr="00C0503A" w:rsidRDefault="00795D77" w:rsidP="00682F7B">
            <w:pPr>
              <w:widowControl/>
              <w:suppressAutoHyphens w:val="0"/>
              <w:jc w:val="both"/>
              <w:rPr>
                <w:rFonts w:ascii="Calibri" w:eastAsia="Times New Roman" w:hAnsi="Calibri" w:cs="Calibri"/>
                <w:color w:val="000000"/>
                <w:kern w:val="0"/>
                <w:sz w:val="18"/>
                <w:szCs w:val="18"/>
                <w:highlight w:val="yellow"/>
                <w:lang w:eastAsia="pt-BR"/>
              </w:rPr>
            </w:pPr>
            <w:r w:rsidRPr="00795D77">
              <w:rPr>
                <w:rFonts w:ascii="Calibri" w:eastAsia="Times New Roman" w:hAnsi="Calibri" w:cs="Calibri"/>
                <w:color w:val="000000"/>
                <w:kern w:val="0"/>
                <w:sz w:val="18"/>
                <w:szCs w:val="18"/>
                <w:lang w:eastAsia="pt-BR"/>
              </w:rPr>
              <w:t>Bola de Basquete Oficial do NBB, tamanho 7.8, 100% microfibra, circunferência de aproximada de 74,9a 78 cm, Câmara feita com borracha butílica, peso aproximado de 567 a 650 g, com o miolo removível. Caixa com 6 bolas.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8CBEB" w14:textId="77777777" w:rsidR="00C0503A" w:rsidRPr="00534B9A" w:rsidRDefault="00C0503A" w:rsidP="00682F7B">
            <w:pPr>
              <w:widowControl/>
              <w:suppressAutoHyphens w:val="0"/>
              <w:jc w:val="center"/>
              <w:rPr>
                <w:rFonts w:ascii="Calibri" w:eastAsia="Times New Roman" w:hAnsi="Calibri" w:cs="Calibri"/>
                <w:color w:val="000000"/>
                <w:kern w:val="0"/>
                <w:sz w:val="18"/>
                <w:szCs w:val="18"/>
                <w:lang w:eastAsia="pt-BR"/>
              </w:rPr>
            </w:pPr>
            <w:r>
              <w:rPr>
                <w:rFonts w:ascii="Calibri" w:eastAsia="Times New Roman" w:hAnsi="Calibri" w:cs="Calibri"/>
                <w:color w:val="000000"/>
                <w:kern w:val="0"/>
                <w:sz w:val="18"/>
                <w:szCs w:val="18"/>
                <w:lang w:eastAsia="pt-BR"/>
              </w:rPr>
              <w:t>Caixa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3DF80" w14:textId="77777777" w:rsidR="00C0503A" w:rsidRPr="00534B9A" w:rsidRDefault="00C0503A" w:rsidP="00682F7B">
            <w:pPr>
              <w:widowControl/>
              <w:suppressAutoHyphens w:val="0"/>
              <w:jc w:val="center"/>
              <w:rPr>
                <w:rFonts w:ascii="Calibri" w:eastAsia="Times New Roman" w:hAnsi="Calibri" w:cs="Calibri"/>
                <w:color w:val="000000"/>
                <w:kern w:val="0"/>
                <w:sz w:val="18"/>
                <w:szCs w:val="18"/>
                <w:lang w:eastAsia="pt-BR"/>
              </w:rPr>
            </w:pPr>
            <w:r>
              <w:rPr>
                <w:rFonts w:ascii="Calibri" w:eastAsia="Times New Roman" w:hAnsi="Calibri" w:cs="Calibri"/>
                <w:color w:val="000000"/>
                <w:kern w:val="0"/>
                <w:sz w:val="18"/>
                <w:szCs w:val="18"/>
                <w:lang w:eastAsia="pt-BR"/>
              </w:rPr>
              <w:t>6</w:t>
            </w:r>
          </w:p>
        </w:tc>
        <w:tc>
          <w:tcPr>
            <w:tcW w:w="1531" w:type="dxa"/>
            <w:tcBorders>
              <w:top w:val="single" w:sz="4" w:space="0" w:color="auto"/>
              <w:left w:val="single" w:sz="4" w:space="0" w:color="auto"/>
              <w:bottom w:val="single" w:sz="4" w:space="0" w:color="auto"/>
              <w:right w:val="single" w:sz="4" w:space="0" w:color="auto"/>
            </w:tcBorders>
            <w:vAlign w:val="center"/>
          </w:tcPr>
          <w:p w14:paraId="4001DEE8" w14:textId="77777777" w:rsidR="00C0503A" w:rsidRPr="00C0503A" w:rsidRDefault="00795D77" w:rsidP="00682F7B">
            <w:pPr>
              <w:widowControl/>
              <w:suppressAutoHyphens w:val="0"/>
              <w:jc w:val="center"/>
              <w:rPr>
                <w:rFonts w:ascii="Calibri" w:eastAsia="Times New Roman" w:hAnsi="Calibri" w:cs="Calibri"/>
                <w:color w:val="000000"/>
                <w:kern w:val="0"/>
                <w:sz w:val="18"/>
                <w:szCs w:val="18"/>
                <w:highlight w:val="yellow"/>
                <w:lang w:eastAsia="pt-BR"/>
              </w:rPr>
            </w:pPr>
            <w:r>
              <w:rPr>
                <w:rFonts w:ascii="Calibri" w:eastAsia="Times New Roman" w:hAnsi="Calibri" w:cs="Calibri"/>
                <w:color w:val="000000"/>
                <w:kern w:val="0"/>
                <w:sz w:val="18"/>
                <w:szCs w:val="18"/>
                <w:lang w:eastAsia="pt-BR"/>
              </w:rPr>
              <w:t xml:space="preserve">R$ </w:t>
            </w:r>
            <w:r w:rsidRPr="00795D77">
              <w:rPr>
                <w:rFonts w:ascii="Calibri" w:eastAsia="Times New Roman" w:hAnsi="Calibri" w:cs="Calibri"/>
                <w:color w:val="000000"/>
                <w:kern w:val="0"/>
                <w:sz w:val="18"/>
                <w:szCs w:val="18"/>
                <w:lang w:eastAsia="pt-BR"/>
              </w:rPr>
              <w:t>3.335,07</w:t>
            </w:r>
          </w:p>
        </w:tc>
        <w:tc>
          <w:tcPr>
            <w:tcW w:w="1701" w:type="dxa"/>
            <w:tcBorders>
              <w:top w:val="single" w:sz="4" w:space="0" w:color="auto"/>
              <w:left w:val="single" w:sz="4" w:space="0" w:color="auto"/>
              <w:bottom w:val="single" w:sz="4" w:space="0" w:color="auto"/>
              <w:right w:val="single" w:sz="4" w:space="0" w:color="auto"/>
            </w:tcBorders>
            <w:vAlign w:val="center"/>
          </w:tcPr>
          <w:p w14:paraId="22D146F8" w14:textId="77777777" w:rsidR="00C0503A" w:rsidRPr="00C0503A" w:rsidRDefault="00795D77" w:rsidP="00682F7B">
            <w:pPr>
              <w:widowControl/>
              <w:suppressAutoHyphens w:val="0"/>
              <w:jc w:val="center"/>
              <w:rPr>
                <w:rFonts w:ascii="Calibri" w:eastAsia="Times New Roman" w:hAnsi="Calibri" w:cs="Calibri"/>
                <w:color w:val="000000"/>
                <w:kern w:val="0"/>
                <w:sz w:val="18"/>
                <w:szCs w:val="18"/>
                <w:highlight w:val="yellow"/>
                <w:lang w:eastAsia="pt-BR"/>
              </w:rPr>
            </w:pPr>
            <w:r>
              <w:rPr>
                <w:rFonts w:ascii="Calibri" w:eastAsia="Times New Roman" w:hAnsi="Calibri" w:cs="Calibri"/>
                <w:color w:val="000000"/>
                <w:kern w:val="0"/>
                <w:sz w:val="18"/>
                <w:szCs w:val="18"/>
                <w:lang w:eastAsia="pt-BR"/>
              </w:rPr>
              <w:t xml:space="preserve">R$ </w:t>
            </w:r>
            <w:r w:rsidRPr="00795D77">
              <w:rPr>
                <w:rFonts w:ascii="Calibri" w:eastAsia="Times New Roman" w:hAnsi="Calibri" w:cs="Calibri"/>
                <w:color w:val="000000"/>
                <w:kern w:val="0"/>
                <w:sz w:val="18"/>
                <w:szCs w:val="18"/>
                <w:lang w:eastAsia="pt-BR"/>
              </w:rPr>
              <w:t>20.010,42</w:t>
            </w:r>
          </w:p>
        </w:tc>
      </w:tr>
    </w:tbl>
    <w:p w14:paraId="7802A40E" w14:textId="77777777" w:rsidR="00527D21" w:rsidRPr="00DB684D" w:rsidRDefault="00527D21" w:rsidP="00D04A80">
      <w:pPr>
        <w:ind w:right="-17"/>
        <w:rPr>
          <w:rFonts w:ascii="Calibri" w:hAnsi="Calibri" w:cs="Calibri"/>
          <w:b/>
        </w:rPr>
      </w:pPr>
    </w:p>
    <w:p w14:paraId="185CAFEA" w14:textId="77777777" w:rsidR="007B5A25" w:rsidRPr="00A9349D" w:rsidRDefault="007B5A25" w:rsidP="009868AA">
      <w:pPr>
        <w:ind w:right="-17"/>
        <w:jc w:val="center"/>
        <w:rPr>
          <w:rFonts w:ascii="Calibri" w:hAnsi="Calibri" w:cs="Calibri"/>
          <w:b/>
          <w:sz w:val="4"/>
          <w:szCs w:val="4"/>
        </w:rPr>
      </w:pPr>
    </w:p>
    <w:p w14:paraId="36D55D2E" w14:textId="77777777" w:rsidR="007E7738" w:rsidRDefault="007E7738" w:rsidP="00DC7672">
      <w:pPr>
        <w:spacing w:before="120"/>
        <w:ind w:right="-17"/>
        <w:jc w:val="both"/>
        <w:rPr>
          <w:rFonts w:ascii="Calibri" w:hAnsi="Calibri" w:cs="Calibri"/>
          <w:color w:val="000000"/>
        </w:rPr>
      </w:pPr>
      <w:r w:rsidRPr="009F0A61">
        <w:rPr>
          <w:rFonts w:ascii="Calibri" w:hAnsi="Calibri" w:cs="Calibri"/>
        </w:rPr>
        <w:t>1.2.</w:t>
      </w:r>
      <w:r w:rsidRPr="009F0A61">
        <w:rPr>
          <w:rFonts w:ascii="Calibri" w:hAnsi="Calibri" w:cs="Calibri"/>
        </w:rPr>
        <w:tab/>
        <w:t xml:space="preserve">A aquisição foi dividida em lote, formado por um ou </w:t>
      </w:r>
      <w:r w:rsidRPr="007E7738">
        <w:rPr>
          <w:rFonts w:ascii="Calibri" w:hAnsi="Calibri" w:cs="Calibri"/>
          <w:color w:val="000000"/>
        </w:rPr>
        <w:t>mais itens, conforme tabela constante no item 1.1 deste Termo de Referência</w:t>
      </w:r>
      <w:r w:rsidR="006D333E">
        <w:rPr>
          <w:rFonts w:ascii="Calibri" w:hAnsi="Calibri" w:cs="Calibri"/>
          <w:color w:val="000000"/>
        </w:rPr>
        <w:t>,</w:t>
      </w:r>
      <w:r w:rsidRPr="007E7738">
        <w:rPr>
          <w:rFonts w:ascii="Calibri" w:hAnsi="Calibri" w:cs="Calibri"/>
          <w:color w:val="000000"/>
        </w:rPr>
        <w:t xml:space="preserve"> facultando-se ao </w:t>
      </w:r>
      <w:r w:rsidR="006D333E" w:rsidRPr="007E7738">
        <w:rPr>
          <w:rFonts w:ascii="Calibri" w:hAnsi="Calibri" w:cs="Calibri"/>
          <w:color w:val="000000"/>
        </w:rPr>
        <w:t xml:space="preserve">Proponente </w:t>
      </w:r>
      <w:r w:rsidRPr="007E7738">
        <w:rPr>
          <w:rFonts w:ascii="Calibri" w:hAnsi="Calibri" w:cs="Calibri"/>
          <w:color w:val="000000"/>
        </w:rPr>
        <w:t>a participação em quantos grupos forem de seu interesse, devendo oferecer proposta para todos os itens que o compõem.</w:t>
      </w:r>
    </w:p>
    <w:p w14:paraId="326477E4" w14:textId="77777777" w:rsidR="00683F6F" w:rsidRDefault="00683F6F" w:rsidP="00DC7672">
      <w:pPr>
        <w:spacing w:before="120"/>
        <w:ind w:right="-17"/>
        <w:jc w:val="both"/>
        <w:rPr>
          <w:rFonts w:ascii="Calibri" w:hAnsi="Calibri" w:cs="Calibri"/>
          <w:color w:val="000000"/>
        </w:rPr>
      </w:pPr>
    </w:p>
    <w:p w14:paraId="535838EC" w14:textId="77777777" w:rsidR="00683F6F" w:rsidRPr="007E7738" w:rsidRDefault="00683F6F" w:rsidP="00DC7672">
      <w:pPr>
        <w:spacing w:before="120"/>
        <w:ind w:right="-17"/>
        <w:jc w:val="both"/>
        <w:rPr>
          <w:color w:val="000000"/>
        </w:rPr>
      </w:pPr>
    </w:p>
    <w:p w14:paraId="7A8CA06E" w14:textId="77777777" w:rsidR="003D1419" w:rsidRPr="00B37CA1" w:rsidRDefault="007E7738" w:rsidP="00B37CA1">
      <w:pPr>
        <w:spacing w:before="120"/>
        <w:jc w:val="both"/>
        <w:rPr>
          <w:rFonts w:ascii="Calibri" w:hAnsi="Calibri" w:cs="Calibri"/>
          <w:color w:val="000000"/>
        </w:rPr>
      </w:pPr>
      <w:r w:rsidRPr="007E7738">
        <w:rPr>
          <w:rFonts w:ascii="Calibri" w:hAnsi="Calibri" w:cs="Calibri"/>
          <w:color w:val="000000"/>
        </w:rPr>
        <w:lastRenderedPageBreak/>
        <w:t>1.3.</w:t>
      </w:r>
      <w:r w:rsidRPr="007E7738">
        <w:rPr>
          <w:rFonts w:ascii="Calibri" w:hAnsi="Calibri" w:cs="Calibri"/>
          <w:color w:val="000000"/>
        </w:rPr>
        <w:tab/>
        <w:t xml:space="preserve">O critério de julgamento adotado será o </w:t>
      </w:r>
      <w:r w:rsidRPr="007E7738">
        <w:rPr>
          <w:rFonts w:ascii="Calibri" w:hAnsi="Calibri" w:cs="Calibri"/>
          <w:b/>
          <w:color w:val="000000"/>
        </w:rPr>
        <w:t>MENOR PREÇO POR LOTE</w:t>
      </w:r>
      <w:r w:rsidRPr="007E7738">
        <w:rPr>
          <w:rFonts w:ascii="Calibri" w:hAnsi="Calibri" w:cs="Calibri"/>
          <w:color w:val="000000"/>
        </w:rPr>
        <w:t>, observadas as exigências quanto às especificações do objeto.</w:t>
      </w:r>
    </w:p>
    <w:p w14:paraId="3DC0DFC4" w14:textId="30A7C927" w:rsidR="00F62648" w:rsidRPr="00F62648" w:rsidRDefault="006D333E" w:rsidP="00632D6E">
      <w:pPr>
        <w:tabs>
          <w:tab w:val="left" w:pos="567"/>
        </w:tabs>
        <w:spacing w:before="120" w:after="120"/>
        <w:jc w:val="both"/>
        <w:rPr>
          <w:rFonts w:ascii="Calibri" w:hAnsi="Calibri" w:cs="Calibri"/>
        </w:rPr>
      </w:pPr>
      <w:r w:rsidRPr="00235A82">
        <w:rPr>
          <w:rFonts w:ascii="Calibri" w:hAnsi="Calibri" w:cs="Calibri"/>
        </w:rPr>
        <w:t>1.</w:t>
      </w:r>
      <w:r w:rsidR="00B37CA1">
        <w:rPr>
          <w:rFonts w:ascii="Calibri" w:hAnsi="Calibri" w:cs="Calibri"/>
        </w:rPr>
        <w:t>4</w:t>
      </w:r>
      <w:r w:rsidRPr="00235A82">
        <w:rPr>
          <w:rFonts w:ascii="Calibri" w:hAnsi="Calibri" w:cs="Calibri"/>
        </w:rPr>
        <w:t xml:space="preserve">. </w:t>
      </w:r>
      <w:r w:rsidRPr="00235A82">
        <w:rPr>
          <w:rFonts w:ascii="Calibri" w:hAnsi="Calibri" w:cs="Calibri"/>
        </w:rPr>
        <w:tab/>
        <w:t>Conforme determinado no projeto aprovado pelo Comitê Brasileiro de Clubes (CBC), os materiais esportivos con</w:t>
      </w:r>
      <w:r w:rsidR="00CB7184" w:rsidRPr="00235A82">
        <w:rPr>
          <w:rFonts w:ascii="Calibri" w:hAnsi="Calibri" w:cs="Calibri"/>
        </w:rPr>
        <w:t>s</w:t>
      </w:r>
      <w:r w:rsidRPr="00235A82">
        <w:rPr>
          <w:rFonts w:ascii="Calibri" w:hAnsi="Calibri" w:cs="Calibri"/>
        </w:rPr>
        <w:t xml:space="preserve">tantes no </w:t>
      </w:r>
      <w:r w:rsidRPr="00B429B6">
        <w:rPr>
          <w:rFonts w:ascii="Calibri" w:hAnsi="Calibri" w:cs="Calibri"/>
          <w:b/>
        </w:rPr>
        <w:t xml:space="preserve">LOTES </w:t>
      </w:r>
      <w:r w:rsidR="00683F6F">
        <w:rPr>
          <w:rFonts w:ascii="Calibri" w:hAnsi="Calibri" w:cs="Calibri"/>
          <w:b/>
        </w:rPr>
        <w:t xml:space="preserve">1 </w:t>
      </w:r>
      <w:r w:rsidRPr="00B429B6">
        <w:rPr>
          <w:rFonts w:ascii="Calibri" w:hAnsi="Calibri" w:cs="Calibri"/>
        </w:rPr>
        <w:t>são</w:t>
      </w:r>
      <w:r w:rsidRPr="00235A82">
        <w:rPr>
          <w:rFonts w:ascii="Calibri" w:hAnsi="Calibri" w:cs="Calibri"/>
        </w:rPr>
        <w:t xml:space="preserve"> indicados, reconhecidos e/ou homologados pela Confederação da modalidade esportiva indicada e </w:t>
      </w:r>
      <w:r w:rsidRPr="00235A82">
        <w:rPr>
          <w:rFonts w:ascii="Calibri" w:hAnsi="Calibri" w:cs="Calibri"/>
          <w:b/>
          <w:u w:val="single"/>
        </w:rPr>
        <w:t>não podem ser substituídos por produtos similares</w:t>
      </w:r>
      <w:r w:rsidRPr="00235A82">
        <w:rPr>
          <w:rFonts w:ascii="Calibri" w:hAnsi="Calibri" w:cs="Calibri"/>
        </w:rPr>
        <w:t>.</w:t>
      </w:r>
    </w:p>
    <w:p w14:paraId="2B553F0A" w14:textId="77777777" w:rsidR="00EA3AD7" w:rsidRPr="00235A82" w:rsidRDefault="00EA3AD7" w:rsidP="00EA3AD7">
      <w:pPr>
        <w:pBdr>
          <w:bottom w:val="single" w:sz="4" w:space="1" w:color="auto"/>
        </w:pBdr>
        <w:spacing w:before="120" w:after="120"/>
        <w:jc w:val="both"/>
        <w:rPr>
          <w:rFonts w:ascii="Calibri" w:eastAsia="Calibri" w:hAnsi="Calibri" w:cs="Calibri"/>
          <w:b/>
        </w:rPr>
      </w:pPr>
      <w:r w:rsidRPr="00235A82">
        <w:rPr>
          <w:rFonts w:ascii="Calibri" w:hAnsi="Calibri" w:cs="Calibri"/>
          <w:b/>
        </w:rPr>
        <w:t>2. ADEQUAÇÃO FINANCEIRA E FUNDAMENTOS DA CONTRATAÇÃO</w:t>
      </w:r>
    </w:p>
    <w:p w14:paraId="00603E80" w14:textId="77777777" w:rsidR="00EA3AD7" w:rsidRPr="00235A82" w:rsidRDefault="00EA3AD7" w:rsidP="003F39BF">
      <w:pPr>
        <w:spacing w:before="120"/>
        <w:jc w:val="both"/>
        <w:rPr>
          <w:rFonts w:ascii="Calibri" w:hAnsi="Calibri" w:cs="Calibri"/>
        </w:rPr>
      </w:pPr>
      <w:r w:rsidRPr="00235A82">
        <w:rPr>
          <w:rFonts w:ascii="Calibri" w:hAnsi="Calibri" w:cs="Calibri"/>
        </w:rPr>
        <w:t>2.1.</w:t>
      </w:r>
      <w:r w:rsidRPr="00235A82">
        <w:rPr>
          <w:rFonts w:ascii="Calibri" w:hAnsi="Calibri" w:cs="Calibri"/>
        </w:rPr>
        <w:tab/>
        <w:t xml:space="preserve">O Clube dispõe dos recursos financeiros necessários à presente contratação, que foram descentralizados pelo </w:t>
      </w:r>
      <w:r w:rsidRPr="00235A82">
        <w:rPr>
          <w:rFonts w:ascii="Calibri" w:hAnsi="Calibri" w:cs="Calibri"/>
          <w:b/>
        </w:rPr>
        <w:t>Comitê Brasileiro de Clubes – CBC</w:t>
      </w:r>
      <w:r w:rsidRPr="00235A82">
        <w:rPr>
          <w:rFonts w:ascii="Calibri" w:hAnsi="Calibri" w:cs="Calibri"/>
        </w:rPr>
        <w:t xml:space="preserve"> no âmbito do </w:t>
      </w:r>
      <w:r w:rsidRPr="00235A82">
        <w:rPr>
          <w:rFonts w:ascii="Calibri" w:hAnsi="Calibri" w:cs="Calibri"/>
          <w:b/>
        </w:rPr>
        <w:t>Ato Convocatório nº 09/2020 – Eixo de Materiais e Equipamentos Esportivos</w:t>
      </w:r>
      <w:r w:rsidRPr="00235A82">
        <w:rPr>
          <w:rFonts w:ascii="Calibri" w:hAnsi="Calibri" w:cs="Calibri"/>
        </w:rPr>
        <w:t xml:space="preserve"> do </w:t>
      </w:r>
      <w:r w:rsidRPr="00235A82">
        <w:rPr>
          <w:rFonts w:ascii="Calibri" w:hAnsi="Calibri" w:cs="Calibri"/>
          <w:b/>
        </w:rPr>
        <w:t>Programa de Formação de Atletas</w:t>
      </w:r>
      <w:r w:rsidRPr="00235A82">
        <w:rPr>
          <w:rFonts w:ascii="Calibri" w:hAnsi="Calibri" w:cs="Calibri"/>
        </w:rPr>
        <w:t>.</w:t>
      </w:r>
    </w:p>
    <w:p w14:paraId="074A5C24" w14:textId="77777777" w:rsidR="00EA3AD7" w:rsidRPr="00235A82" w:rsidRDefault="00EA3AD7" w:rsidP="00632D6E">
      <w:pPr>
        <w:spacing w:before="120" w:after="120"/>
        <w:jc w:val="both"/>
        <w:rPr>
          <w:rFonts w:ascii="Calibri" w:hAnsi="Calibri" w:cs="Calibri"/>
        </w:rPr>
      </w:pPr>
      <w:r w:rsidRPr="00235A82">
        <w:rPr>
          <w:rFonts w:ascii="Calibri" w:hAnsi="Calibri" w:cs="Calibri"/>
        </w:rPr>
        <w:t>2.2.</w:t>
      </w:r>
      <w:r w:rsidRPr="00235A82">
        <w:rPr>
          <w:rFonts w:ascii="Calibri" w:hAnsi="Calibri" w:cs="Calibri"/>
        </w:rPr>
        <w:tab/>
        <w:t xml:space="preserve">A presente contratação é realizada com fulcro nos artigos 19 e 20 do </w:t>
      </w:r>
      <w:r w:rsidRPr="00235A82">
        <w:rPr>
          <w:rFonts w:ascii="Calibri" w:hAnsi="Calibri" w:cs="Calibri"/>
          <w:b/>
        </w:rPr>
        <w:t>REGULAMENTO DE DESCENTRALIZAÇÃO PARA AQUISIÇÕES DE EQUIPAMENTOS E MATERIAIS ESPORTIVOS DO CBC – REM</w:t>
      </w:r>
      <w:r w:rsidRPr="00235A82">
        <w:rPr>
          <w:rFonts w:ascii="Calibri" w:hAnsi="Calibri" w:cs="Calibri"/>
        </w:rPr>
        <w:t xml:space="preserve">, aprovado pela </w:t>
      </w:r>
      <w:r w:rsidRPr="00235A82">
        <w:rPr>
          <w:rFonts w:ascii="Calibri" w:hAnsi="Calibri" w:cs="Calibri"/>
          <w:b/>
          <w:lang w:eastAsia="pt-BR"/>
        </w:rPr>
        <w:t>INSTRUÇÃO NORMATIVA CBC nº 05, DE 01 DE OUTUBRO DE 2020</w:t>
      </w:r>
      <w:r w:rsidRPr="00235A82">
        <w:rPr>
          <w:rFonts w:ascii="Calibri" w:hAnsi="Calibri" w:cs="Calibri"/>
          <w:lang w:eastAsia="pt-BR"/>
        </w:rPr>
        <w:t xml:space="preserve"> </w:t>
      </w:r>
      <w:r w:rsidRPr="00235A82">
        <w:rPr>
          <w:rFonts w:ascii="Calibri" w:hAnsi="Calibri" w:cs="Calibri"/>
        </w:rPr>
        <w:t xml:space="preserve">– ambos disponíveis no endereço eletrônico </w:t>
      </w:r>
      <w:hyperlink r:id="rId8" w:history="1">
        <w:r w:rsidRPr="00235A82">
          <w:rPr>
            <w:rStyle w:val="Hyperlink"/>
            <w:rFonts w:ascii="Calibri" w:hAnsi="Calibri" w:cs="Calibri"/>
            <w:color w:val="auto"/>
          </w:rPr>
          <w:t>https://www.cbclubes.org.br/upload_arquivos/202012/2020120373205001607720288.pdf</w:t>
        </w:r>
      </w:hyperlink>
      <w:r w:rsidRPr="00235A82">
        <w:rPr>
          <w:rFonts w:ascii="Calibri" w:hAnsi="Calibri" w:cs="Calibri"/>
        </w:rPr>
        <w:t xml:space="preserve"> – para </w:t>
      </w:r>
      <w:r w:rsidRPr="00235A82">
        <w:rPr>
          <w:rFonts w:ascii="Calibri" w:hAnsi="Calibri" w:cs="Calibri"/>
          <w:lang w:eastAsia="pt-BR"/>
        </w:rPr>
        <w:t xml:space="preserve"> fins de aplicação direta dos recursos financeiros oriundos da Lei Federal nº 13.756, de 12 de dezembro de 2018. S</w:t>
      </w:r>
      <w:r w:rsidRPr="00235A82">
        <w:rPr>
          <w:rFonts w:ascii="Calibri" w:hAnsi="Calibri" w:cs="Calibri"/>
        </w:rPr>
        <w:t>ubsidiariamente, naquilo em que o Regulamento for omisso, aplica-se a Lei Federal nº 10.520, de 17 de julho de 2002, que institui a modalidade Pregão, e o Decreto nº 10.024, de 20 de setembro de 2019 que a regulamenta, bem como a Lei Federal nº 8.666, de 21 de junho de 1993, e suas alterações posteriores</w:t>
      </w:r>
    </w:p>
    <w:p w14:paraId="4ABD87ED" w14:textId="77777777" w:rsidR="007E7738" w:rsidRPr="007E7738" w:rsidRDefault="007E7738" w:rsidP="0041020B">
      <w:pPr>
        <w:widowControl/>
        <w:adjustRightInd w:val="0"/>
        <w:jc w:val="both"/>
        <w:rPr>
          <w:rFonts w:ascii="Calibri" w:eastAsia="Times New Roman" w:hAnsi="Calibri" w:cs="Calibri"/>
        </w:rPr>
      </w:pPr>
    </w:p>
    <w:p w14:paraId="641475D0" w14:textId="77777777" w:rsidR="007E7738" w:rsidRPr="007E7738" w:rsidRDefault="00096A7C" w:rsidP="003F39BF">
      <w:pPr>
        <w:pBdr>
          <w:bottom w:val="single" w:sz="4" w:space="1" w:color="auto"/>
        </w:pBdr>
        <w:spacing w:after="120"/>
        <w:jc w:val="both"/>
        <w:rPr>
          <w:rFonts w:ascii="Calibri" w:eastAsia="Calibri" w:hAnsi="Calibri" w:cs="Calibri"/>
          <w:b/>
        </w:rPr>
      </w:pPr>
      <w:r>
        <w:rPr>
          <w:rFonts w:ascii="Calibri" w:hAnsi="Calibri" w:cs="Calibri"/>
          <w:b/>
        </w:rPr>
        <w:t>3</w:t>
      </w:r>
      <w:r w:rsidR="007E7738" w:rsidRPr="007E7738">
        <w:rPr>
          <w:rFonts w:ascii="Calibri" w:hAnsi="Calibri" w:cs="Calibri"/>
          <w:b/>
        </w:rPr>
        <w:t>. JUSTIFICATIVA E OBJETIVO DA CONTRATAÇÃO</w:t>
      </w:r>
    </w:p>
    <w:p w14:paraId="7FF89E9A" w14:textId="77777777" w:rsidR="007E7738" w:rsidRDefault="00096A7C" w:rsidP="0041020B">
      <w:pPr>
        <w:spacing w:before="120"/>
        <w:jc w:val="both"/>
        <w:rPr>
          <w:rFonts w:ascii="Calibri" w:hAnsi="Calibri" w:cs="Calibri"/>
          <w:color w:val="000000"/>
        </w:rPr>
      </w:pPr>
      <w:r>
        <w:rPr>
          <w:rFonts w:ascii="Calibri" w:hAnsi="Calibri" w:cs="Calibri"/>
        </w:rPr>
        <w:t>3</w:t>
      </w:r>
      <w:r w:rsidR="007E7738" w:rsidRPr="007E7738">
        <w:rPr>
          <w:rFonts w:ascii="Calibri" w:hAnsi="Calibri" w:cs="Calibri"/>
        </w:rPr>
        <w:t>.1</w:t>
      </w:r>
      <w:r w:rsidR="007E7738" w:rsidRPr="007E7738">
        <w:rPr>
          <w:rFonts w:ascii="Calibri" w:hAnsi="Calibri" w:cs="Calibri"/>
        </w:rPr>
        <w:tab/>
        <w:t xml:space="preserve">A presente contratação baseia-se na parceria firmada entre o </w:t>
      </w:r>
      <w:r w:rsidR="00632D6E">
        <w:rPr>
          <w:rFonts w:ascii="Calibri" w:hAnsi="Calibri" w:cs="Calibri"/>
          <w:b/>
          <w:bCs/>
        </w:rPr>
        <w:t>Caxias do Sul Basquete Associação Esportiva e Recreativa</w:t>
      </w:r>
      <w:r w:rsidR="00477534" w:rsidRPr="007E7738">
        <w:rPr>
          <w:rFonts w:ascii="Calibri" w:hAnsi="Calibri" w:cs="Calibri"/>
        </w:rPr>
        <w:t xml:space="preserve"> </w:t>
      </w:r>
      <w:r w:rsidR="007E7738" w:rsidRPr="007E7738">
        <w:rPr>
          <w:rFonts w:ascii="Calibri" w:hAnsi="Calibri" w:cs="Calibri"/>
        </w:rPr>
        <w:t xml:space="preserve">e o </w:t>
      </w:r>
      <w:r w:rsidR="007E7738" w:rsidRPr="007E7738">
        <w:rPr>
          <w:rFonts w:ascii="Calibri" w:hAnsi="Calibri" w:cs="Calibri"/>
          <w:b/>
        </w:rPr>
        <w:t>Comitê Brasileiro de Clubes – CBC</w:t>
      </w:r>
      <w:r w:rsidR="007E7738" w:rsidRPr="007E7738">
        <w:rPr>
          <w:rFonts w:ascii="Calibri" w:hAnsi="Calibri" w:cs="Calibri"/>
        </w:rPr>
        <w:t xml:space="preserve">, oriunda do </w:t>
      </w:r>
      <w:r w:rsidR="007E7738" w:rsidRPr="007E7738">
        <w:rPr>
          <w:rFonts w:ascii="Calibri" w:hAnsi="Calibri" w:cs="Calibri"/>
          <w:b/>
        </w:rPr>
        <w:t>Ato Convocatório nº 09/2020 – Eixo de Materiais e Equipamentos Esportivos</w:t>
      </w:r>
      <w:r w:rsidR="007E7738" w:rsidRPr="007E7738">
        <w:rPr>
          <w:rFonts w:ascii="Calibri" w:hAnsi="Calibri" w:cs="Calibri"/>
        </w:rPr>
        <w:t xml:space="preserve"> do </w:t>
      </w:r>
      <w:r w:rsidR="007E7738" w:rsidRPr="007E7738">
        <w:rPr>
          <w:rFonts w:ascii="Calibri" w:hAnsi="Calibri" w:cs="Calibri"/>
          <w:b/>
        </w:rPr>
        <w:t>Programa de Formação de Atletas</w:t>
      </w:r>
      <w:r w:rsidR="007E7738" w:rsidRPr="007E7738">
        <w:rPr>
          <w:rFonts w:ascii="Calibri" w:hAnsi="Calibri" w:cs="Calibri"/>
        </w:rPr>
        <w:t xml:space="preserve">, publicado por aquele </w:t>
      </w:r>
      <w:r w:rsidR="007E7738" w:rsidRPr="007E7738">
        <w:rPr>
          <w:rFonts w:ascii="Calibri" w:hAnsi="Calibri" w:cs="Calibri"/>
          <w:color w:val="000000"/>
        </w:rPr>
        <w:t>Comitê.</w:t>
      </w:r>
    </w:p>
    <w:p w14:paraId="7FE96550" w14:textId="77777777" w:rsidR="007E7738" w:rsidRPr="007E7738" w:rsidRDefault="00096A7C" w:rsidP="0041020B">
      <w:pPr>
        <w:spacing w:before="120"/>
        <w:jc w:val="both"/>
        <w:rPr>
          <w:rFonts w:ascii="Calibri" w:hAnsi="Calibri" w:cs="Calibri"/>
          <w:color w:val="000000"/>
        </w:rPr>
      </w:pPr>
      <w:r>
        <w:rPr>
          <w:rFonts w:ascii="Calibri" w:hAnsi="Calibri" w:cs="Calibri"/>
          <w:color w:val="000000"/>
        </w:rPr>
        <w:t>3</w:t>
      </w:r>
      <w:r w:rsidR="007E7738" w:rsidRPr="007E7738">
        <w:rPr>
          <w:rFonts w:ascii="Calibri" w:hAnsi="Calibri" w:cs="Calibri"/>
          <w:color w:val="000000"/>
        </w:rPr>
        <w:t>.2</w:t>
      </w:r>
      <w:r w:rsidR="007E7738" w:rsidRPr="007E7738">
        <w:rPr>
          <w:rFonts w:ascii="Calibri" w:hAnsi="Calibri" w:cs="Calibri"/>
          <w:color w:val="000000"/>
        </w:rPr>
        <w:tab/>
        <w:t>O Ato Convocatório nº 09/2020 tem por objeto a Aquisição de Materiais e/ou Equipamentos Esportivos, necessários para o desenvolvimento de esportes olímpicos, a serem disponibilizados aos atletas em formação permanente no CLUBE, no âmbito do Programa de Formação de Atletas do CBC.</w:t>
      </w:r>
      <w:r w:rsidR="007E7738" w:rsidRPr="007E7738">
        <w:rPr>
          <w:rFonts w:ascii="Glober Book" w:hAnsi="Glober Book"/>
          <w:color w:val="000000"/>
          <w:sz w:val="20"/>
          <w:szCs w:val="20"/>
        </w:rPr>
        <w:t xml:space="preserve"> </w:t>
      </w:r>
    </w:p>
    <w:p w14:paraId="37E0B981" w14:textId="77777777" w:rsidR="007E7738" w:rsidRPr="007E7738" w:rsidRDefault="00096A7C" w:rsidP="0041020B">
      <w:pPr>
        <w:spacing w:before="120"/>
        <w:jc w:val="both"/>
        <w:rPr>
          <w:rFonts w:ascii="Calibri" w:hAnsi="Calibri" w:cs="Calibri"/>
        </w:rPr>
      </w:pPr>
      <w:r>
        <w:rPr>
          <w:rFonts w:ascii="Calibri" w:hAnsi="Calibri" w:cs="Calibri"/>
        </w:rPr>
        <w:t>3</w:t>
      </w:r>
      <w:r w:rsidR="007E7738" w:rsidRPr="007E7738">
        <w:rPr>
          <w:rFonts w:ascii="Calibri" w:hAnsi="Calibri" w:cs="Calibri"/>
        </w:rPr>
        <w:t>.3</w:t>
      </w:r>
      <w:r w:rsidR="007E7738" w:rsidRPr="007E7738">
        <w:rPr>
          <w:rFonts w:ascii="Calibri" w:hAnsi="Calibri" w:cs="Calibri"/>
        </w:rPr>
        <w:tab/>
        <w:t>Destaca-se que as ações do referido Ato Convocatório nº 09/2020 encontram amparo no art. 23 da Lei Federal nº 13.756/2018, bem como no Programa de Formação de Atletas Olímpicos do CBC.</w:t>
      </w:r>
    </w:p>
    <w:p w14:paraId="4339650D" w14:textId="77777777" w:rsidR="007E7738" w:rsidRPr="007E7738" w:rsidRDefault="00096A7C" w:rsidP="0041020B">
      <w:pPr>
        <w:spacing w:before="120"/>
        <w:jc w:val="both"/>
        <w:rPr>
          <w:rFonts w:ascii="Calibri" w:hAnsi="Calibri" w:cs="Calibri"/>
          <w:color w:val="000000"/>
        </w:rPr>
      </w:pPr>
      <w:r>
        <w:rPr>
          <w:rFonts w:ascii="Calibri" w:hAnsi="Calibri" w:cs="Calibri"/>
        </w:rPr>
        <w:t>3</w:t>
      </w:r>
      <w:r w:rsidR="007E7738" w:rsidRPr="007E7738">
        <w:rPr>
          <w:rFonts w:ascii="Calibri" w:hAnsi="Calibri" w:cs="Calibri"/>
        </w:rPr>
        <w:t>.4</w:t>
      </w:r>
      <w:r w:rsidR="007E7738" w:rsidRPr="007E7738">
        <w:rPr>
          <w:rFonts w:ascii="Calibri" w:hAnsi="Calibri" w:cs="Calibri"/>
        </w:rPr>
        <w:tab/>
        <w:t xml:space="preserve">Dispõe o citado </w:t>
      </w:r>
      <w:r w:rsidR="007E7738" w:rsidRPr="007E7738">
        <w:rPr>
          <w:rFonts w:ascii="Calibri" w:hAnsi="Calibri" w:cs="Calibri"/>
          <w:color w:val="000000"/>
        </w:rPr>
        <w:t xml:space="preserve">dispositivo legal que os recursos públicos destinado ao CBC devem ser aplicados, exclusiva e integralmente, em programas e projetos de fomento, desenvolvimento e manutenção do desporto, de formação de recursos humanos, de preparação </w:t>
      </w:r>
      <w:r w:rsidR="006A24B4" w:rsidRPr="007E7738">
        <w:rPr>
          <w:rFonts w:ascii="Calibri" w:hAnsi="Calibri" w:cs="Calibri"/>
          <w:color w:val="000000"/>
        </w:rPr>
        <w:t xml:space="preserve">técnica, </w:t>
      </w:r>
      <w:r w:rsidR="006A24B4">
        <w:rPr>
          <w:rFonts w:ascii="Calibri" w:hAnsi="Calibri" w:cs="Calibri"/>
          <w:color w:val="000000"/>
        </w:rPr>
        <w:t>manutenção</w:t>
      </w:r>
      <w:r w:rsidR="007E7738" w:rsidRPr="007E7738">
        <w:rPr>
          <w:rFonts w:ascii="Calibri" w:hAnsi="Calibri" w:cs="Calibri"/>
          <w:color w:val="000000"/>
        </w:rPr>
        <w:t xml:space="preserve"> e </w:t>
      </w:r>
      <w:r w:rsidR="007E7738" w:rsidRPr="007E7738">
        <w:rPr>
          <w:rFonts w:ascii="Calibri" w:hAnsi="Calibri" w:cs="Calibri"/>
          <w:color w:val="000000"/>
        </w:rPr>
        <w:lastRenderedPageBreak/>
        <w:t>locomoção de atletas, de participação em eventos desportivos e no custeio de despesas administrativas.</w:t>
      </w:r>
    </w:p>
    <w:p w14:paraId="0BE67FBD" w14:textId="77777777" w:rsidR="007E7738" w:rsidRPr="007E7738" w:rsidRDefault="00096A7C" w:rsidP="0041020B">
      <w:pPr>
        <w:spacing w:before="120"/>
        <w:jc w:val="both"/>
        <w:rPr>
          <w:rFonts w:ascii="Calibri" w:hAnsi="Calibri" w:cs="Calibri"/>
          <w:color w:val="000000"/>
        </w:rPr>
      </w:pPr>
      <w:r>
        <w:rPr>
          <w:rFonts w:ascii="Calibri" w:hAnsi="Calibri" w:cs="Calibri"/>
          <w:color w:val="000000"/>
        </w:rPr>
        <w:t>3</w:t>
      </w:r>
      <w:r w:rsidR="007E7738" w:rsidRPr="007E7738">
        <w:rPr>
          <w:rFonts w:ascii="Calibri" w:hAnsi="Calibri" w:cs="Calibri"/>
          <w:color w:val="000000"/>
        </w:rPr>
        <w:t>.5</w:t>
      </w:r>
      <w:r w:rsidR="007E7738" w:rsidRPr="007E7738">
        <w:rPr>
          <w:rFonts w:ascii="Calibri" w:hAnsi="Calibri" w:cs="Calibri"/>
          <w:color w:val="000000"/>
        </w:rPr>
        <w:tab/>
        <w:t>Em consonância com essa disposição legal, aquele Comitê editou seu Programa de Formação de Atletas, inserindo a aquisição de materiais e equipamentos esportivos como um dos eixos estruturantes das ações por ele promovidas. São eixos estruturantes do Programa os materiais e equipamentos esportivos, os recursos humanos e as competições esportivas.</w:t>
      </w:r>
    </w:p>
    <w:p w14:paraId="24BF2B3C" w14:textId="77777777" w:rsidR="007E7738" w:rsidRPr="007E7738" w:rsidRDefault="00096A7C" w:rsidP="0041020B">
      <w:pPr>
        <w:spacing w:before="120"/>
        <w:jc w:val="both"/>
        <w:rPr>
          <w:rFonts w:ascii="Calibri" w:hAnsi="Calibri" w:cs="Calibri"/>
          <w:color w:val="000000"/>
        </w:rPr>
      </w:pPr>
      <w:r>
        <w:rPr>
          <w:rFonts w:ascii="Calibri" w:hAnsi="Calibri" w:cs="Calibri"/>
          <w:color w:val="000000"/>
        </w:rPr>
        <w:t>3</w:t>
      </w:r>
      <w:r w:rsidR="007E7738" w:rsidRPr="007E7738">
        <w:rPr>
          <w:rFonts w:ascii="Calibri" w:hAnsi="Calibri" w:cs="Calibri"/>
          <w:color w:val="000000"/>
        </w:rPr>
        <w:t>.6</w:t>
      </w:r>
      <w:r w:rsidR="007E7738" w:rsidRPr="007E7738">
        <w:rPr>
          <w:rFonts w:ascii="Calibri" w:hAnsi="Calibri" w:cs="Calibri"/>
          <w:color w:val="000000"/>
        </w:rPr>
        <w:tab/>
        <w:t>De acordo com o Programa de Formação de Atletas, a aquisição de materiais e equipamentos esportivos é caracterizada como o fomento, desenvolvimento e manutenção do desporto realizados pelos Clubes, em benefício dos atletas em formação permanente, mediante a execução descentralizada de recursos.</w:t>
      </w:r>
    </w:p>
    <w:p w14:paraId="54EA71C4" w14:textId="77777777" w:rsidR="007E7738" w:rsidRPr="007E7738" w:rsidRDefault="00096A7C" w:rsidP="0041020B">
      <w:pPr>
        <w:spacing w:before="120"/>
        <w:jc w:val="both"/>
        <w:rPr>
          <w:rFonts w:ascii="Calibri" w:hAnsi="Calibri" w:cs="Calibri"/>
        </w:rPr>
      </w:pPr>
      <w:r>
        <w:rPr>
          <w:rFonts w:ascii="Calibri" w:hAnsi="Calibri" w:cs="Calibri"/>
        </w:rPr>
        <w:t>3</w:t>
      </w:r>
      <w:r w:rsidR="007E7738" w:rsidRPr="007E7738">
        <w:rPr>
          <w:rFonts w:ascii="Calibri" w:hAnsi="Calibri" w:cs="Calibri"/>
        </w:rPr>
        <w:t>.7</w:t>
      </w:r>
      <w:r w:rsidR="007E7738" w:rsidRPr="007E7738">
        <w:rPr>
          <w:rFonts w:ascii="Calibri" w:hAnsi="Calibri" w:cs="Calibri"/>
        </w:rPr>
        <w:tab/>
        <w:t>Assim, o CBC, por meio do Ato Convocatório nº 09/2020, decidiu pela atualização e modernização dos parques esportivos disponibilizados pelos Clubes, mediante a celebração de Termos de Execução.</w:t>
      </w:r>
    </w:p>
    <w:p w14:paraId="411B454B" w14:textId="77777777" w:rsidR="007E7738" w:rsidRPr="007E7738" w:rsidRDefault="00096A7C" w:rsidP="0041020B">
      <w:pPr>
        <w:spacing w:before="120"/>
        <w:jc w:val="both"/>
        <w:rPr>
          <w:rFonts w:ascii="Calibri" w:hAnsi="Calibri" w:cs="Calibri"/>
        </w:rPr>
      </w:pPr>
      <w:r>
        <w:rPr>
          <w:rFonts w:ascii="Calibri" w:hAnsi="Calibri" w:cs="Calibri"/>
        </w:rPr>
        <w:t>3</w:t>
      </w:r>
      <w:r w:rsidR="007E7738" w:rsidRPr="007E7738">
        <w:rPr>
          <w:rFonts w:ascii="Calibri" w:hAnsi="Calibri" w:cs="Calibri"/>
        </w:rPr>
        <w:t>.8</w:t>
      </w:r>
      <w:r w:rsidR="007E7738" w:rsidRPr="007E7738">
        <w:rPr>
          <w:rFonts w:ascii="Calibri" w:hAnsi="Calibri" w:cs="Calibri"/>
        </w:rPr>
        <w:tab/>
        <w:t xml:space="preserve">Conforme dispõe </w:t>
      </w:r>
      <w:r w:rsidR="007E7738" w:rsidRPr="0020040E">
        <w:rPr>
          <w:rFonts w:ascii="Calibri" w:hAnsi="Calibri" w:cs="Calibri"/>
        </w:rPr>
        <w:t xml:space="preserve">o </w:t>
      </w:r>
      <w:r w:rsidR="00477534" w:rsidRPr="0020040E">
        <w:rPr>
          <w:rFonts w:ascii="Calibri" w:hAnsi="Calibri" w:cs="Calibri"/>
        </w:rPr>
        <w:t xml:space="preserve">Termo de Execução </w:t>
      </w:r>
      <w:r w:rsidR="007E7738" w:rsidRPr="0020040E">
        <w:rPr>
          <w:rFonts w:ascii="Calibri" w:hAnsi="Calibri" w:cs="Calibri"/>
        </w:rPr>
        <w:t xml:space="preserve">celebrado </w:t>
      </w:r>
      <w:r w:rsidR="0020040E" w:rsidRPr="0020040E">
        <w:rPr>
          <w:rFonts w:ascii="Calibri" w:hAnsi="Calibri" w:cs="Calibri"/>
        </w:rPr>
        <w:t xml:space="preserve">com </w:t>
      </w:r>
      <w:r w:rsidR="007E7738" w:rsidRPr="0020040E">
        <w:rPr>
          <w:rFonts w:ascii="Calibri" w:hAnsi="Calibri" w:cs="Calibri"/>
        </w:rPr>
        <w:t>o CBC, os</w:t>
      </w:r>
      <w:r w:rsidR="007E7738" w:rsidRPr="007E7738">
        <w:rPr>
          <w:rFonts w:ascii="Calibri" w:hAnsi="Calibri" w:cs="Calibri"/>
        </w:rPr>
        <w:t xml:space="preserve"> Clubes que receberem recursos oriundos da Lei nº 13.756/2018, deverão realizar as aquisições para a atualização de seus parques esportivos mediante a d</w:t>
      </w:r>
      <w:r w:rsidR="0020040E">
        <w:rPr>
          <w:rFonts w:ascii="Calibri" w:hAnsi="Calibri" w:cs="Calibri"/>
        </w:rPr>
        <w:t>eflagração de Pregão Eletrônico</w:t>
      </w:r>
      <w:r w:rsidR="007E7738" w:rsidRPr="007E7738">
        <w:rPr>
          <w:rFonts w:ascii="Calibri" w:hAnsi="Calibri" w:cs="Calibri"/>
        </w:rPr>
        <w:t>.</w:t>
      </w:r>
    </w:p>
    <w:p w14:paraId="4E3E26F6" w14:textId="77777777" w:rsidR="007E7738" w:rsidRPr="007E7738" w:rsidRDefault="00096A7C" w:rsidP="0041020B">
      <w:pPr>
        <w:spacing w:before="120"/>
        <w:jc w:val="both"/>
        <w:rPr>
          <w:rFonts w:ascii="Calibri" w:hAnsi="Calibri" w:cs="Calibri"/>
        </w:rPr>
      </w:pPr>
      <w:r>
        <w:rPr>
          <w:rFonts w:ascii="Calibri" w:hAnsi="Calibri" w:cs="Calibri"/>
        </w:rPr>
        <w:t>3</w:t>
      </w:r>
      <w:r w:rsidR="007E7738" w:rsidRPr="007E7738">
        <w:rPr>
          <w:rFonts w:ascii="Calibri" w:hAnsi="Calibri" w:cs="Calibri"/>
        </w:rPr>
        <w:t xml:space="preserve">.9 </w:t>
      </w:r>
      <w:r w:rsidR="007E7738" w:rsidRPr="007E7738">
        <w:rPr>
          <w:rFonts w:ascii="Calibri" w:hAnsi="Calibri" w:cs="Calibri"/>
        </w:rPr>
        <w:tab/>
        <w:t xml:space="preserve">Dessa forma, originou-se o presente certame, que tem por objeto a </w:t>
      </w:r>
      <w:r w:rsidR="007E7738" w:rsidRPr="007E7738">
        <w:rPr>
          <w:rFonts w:ascii="Calibri" w:hAnsi="Calibri" w:cs="Calibri"/>
          <w:b/>
        </w:rPr>
        <w:t xml:space="preserve">aquisição </w:t>
      </w:r>
      <w:r w:rsidR="007E7738" w:rsidRPr="007E7738">
        <w:rPr>
          <w:rFonts w:ascii="Calibri" w:hAnsi="Calibri" w:cs="Calibri"/>
          <w:b/>
          <w:color w:val="000000"/>
        </w:rPr>
        <w:t>dos equipamentos esportivos</w:t>
      </w:r>
      <w:r w:rsidR="007E7738" w:rsidRPr="007E7738">
        <w:rPr>
          <w:rFonts w:ascii="Calibri" w:hAnsi="Calibri" w:cs="Calibri"/>
          <w:color w:val="000000"/>
        </w:rPr>
        <w:t xml:space="preserve"> </w:t>
      </w:r>
      <w:r w:rsidR="007E7738" w:rsidRPr="007E7738">
        <w:rPr>
          <w:rFonts w:ascii="Calibri" w:hAnsi="Calibri" w:cs="Calibri"/>
        </w:rPr>
        <w:t xml:space="preserve">discriminados no </w:t>
      </w:r>
      <w:r w:rsidR="007E7738" w:rsidRPr="007E7738">
        <w:rPr>
          <w:rFonts w:ascii="Calibri" w:hAnsi="Calibri" w:cs="Calibri"/>
          <w:b/>
        </w:rPr>
        <w:t>Item 1.1 deste Termo de Referência</w:t>
      </w:r>
      <w:r w:rsidR="007E7738" w:rsidRPr="007E7738">
        <w:rPr>
          <w:rFonts w:ascii="Calibri" w:hAnsi="Calibri" w:cs="Calibri"/>
        </w:rPr>
        <w:t xml:space="preserve">, tendo em vista a atual necessidade do </w:t>
      </w:r>
      <w:r w:rsidR="00632D6E">
        <w:rPr>
          <w:rFonts w:ascii="Calibri" w:hAnsi="Calibri" w:cs="Calibri"/>
          <w:b/>
          <w:bCs/>
        </w:rPr>
        <w:t>CAXIAS DO SUL BASQEUETE ASSOCIAÇÃO ESPORTIVA E RECREATIVA</w:t>
      </w:r>
      <w:r w:rsidR="00477534" w:rsidRPr="007E7738">
        <w:rPr>
          <w:rFonts w:ascii="Calibri" w:hAnsi="Calibri" w:cs="Calibri"/>
        </w:rPr>
        <w:t xml:space="preserve"> </w:t>
      </w:r>
      <w:r w:rsidR="007E7738" w:rsidRPr="007E7738">
        <w:rPr>
          <w:rFonts w:ascii="Calibri" w:hAnsi="Calibri" w:cs="Calibri"/>
        </w:rPr>
        <w:t>em p</w:t>
      </w:r>
      <w:r w:rsidR="007E7738" w:rsidRPr="007E7738">
        <w:rPr>
          <w:rStyle w:val="markedcontent"/>
          <w:rFonts w:ascii="Calibri" w:hAnsi="Calibri" w:cs="Calibri"/>
        </w:rPr>
        <w:t xml:space="preserve">romover a </w:t>
      </w:r>
      <w:r w:rsidR="00516A2B" w:rsidRPr="00516A2B">
        <w:rPr>
          <w:rStyle w:val="markedcontent"/>
          <w:rFonts w:ascii="Calibri" w:hAnsi="Calibri" w:cs="Calibri"/>
        </w:rPr>
        <w:t xml:space="preserve">permanente </w:t>
      </w:r>
      <w:r w:rsidR="007E7738" w:rsidRPr="007E7738">
        <w:rPr>
          <w:rStyle w:val="markedcontent"/>
          <w:rFonts w:ascii="Calibri" w:hAnsi="Calibri" w:cs="Calibri"/>
        </w:rPr>
        <w:t>atualização/modernização do seu parque esportivo</w:t>
      </w:r>
      <w:r w:rsidR="007E7738" w:rsidRPr="007E7738">
        <w:rPr>
          <w:rFonts w:ascii="Calibri" w:hAnsi="Calibri" w:cs="Calibri"/>
        </w:rPr>
        <w:t xml:space="preserve">, proporcionando a </w:t>
      </w:r>
      <w:r w:rsidR="007E7738" w:rsidRPr="007E7738">
        <w:rPr>
          <w:rStyle w:val="markedcontent"/>
          <w:rFonts w:ascii="Calibri" w:hAnsi="Calibri" w:cs="Calibri"/>
        </w:rPr>
        <w:t xml:space="preserve">continuidade na formação de excelência dos atletas que, por meio da oferta de equipamentos e materiais esportivos apropriados, em quantidade suficiente, têm viabilizada a </w:t>
      </w:r>
      <w:r w:rsidR="00516A2B" w:rsidRPr="00516A2B">
        <w:rPr>
          <w:rStyle w:val="markedcontent"/>
          <w:rFonts w:ascii="Calibri" w:hAnsi="Calibri" w:cs="Calibri"/>
        </w:rPr>
        <w:t xml:space="preserve">sua evolução por meio </w:t>
      </w:r>
      <w:r w:rsidR="00516A2B">
        <w:rPr>
          <w:rStyle w:val="markedcontent"/>
          <w:rFonts w:ascii="Calibri" w:hAnsi="Calibri" w:cs="Calibri"/>
        </w:rPr>
        <w:t>d</w:t>
      </w:r>
      <w:r w:rsidR="007E7738" w:rsidRPr="007E7738">
        <w:rPr>
          <w:rStyle w:val="markedcontent"/>
          <w:rFonts w:ascii="Calibri" w:hAnsi="Calibri" w:cs="Calibri"/>
        </w:rPr>
        <w:t>a participação intensiva nas competições esportivas, sempre observados os termos do Programa de Formação de Atletas do CBC.</w:t>
      </w:r>
    </w:p>
    <w:p w14:paraId="094D4DC7" w14:textId="402967A0" w:rsidR="0052639F" w:rsidRDefault="00096A7C" w:rsidP="00907930">
      <w:pPr>
        <w:spacing w:before="120"/>
        <w:jc w:val="both"/>
        <w:rPr>
          <w:rFonts w:ascii="Calibri" w:hAnsi="Calibri" w:cs="Calibri"/>
          <w:color w:val="000000"/>
        </w:rPr>
      </w:pPr>
      <w:r>
        <w:rPr>
          <w:rFonts w:ascii="Calibri" w:hAnsi="Calibri" w:cs="Calibri"/>
        </w:rPr>
        <w:t>3</w:t>
      </w:r>
      <w:r w:rsidR="007E7738" w:rsidRPr="007E7738">
        <w:rPr>
          <w:rFonts w:ascii="Calibri" w:hAnsi="Calibri" w:cs="Calibri"/>
        </w:rPr>
        <w:t>.10</w:t>
      </w:r>
      <w:r w:rsidR="007E7738" w:rsidRPr="007E7738">
        <w:rPr>
          <w:rFonts w:ascii="Calibri" w:hAnsi="Calibri" w:cs="Calibri"/>
        </w:rPr>
        <w:tab/>
        <w:t xml:space="preserve">Por fim, de acordo com as considerações acima expostas, restam devidamente justificadas a realização do Pregão Eletrônico para aquisição dos equipamentos e/ou materiais </w:t>
      </w:r>
      <w:r w:rsidR="007E7738" w:rsidRPr="007E7738">
        <w:rPr>
          <w:rFonts w:ascii="Calibri" w:hAnsi="Calibri" w:cs="Calibri"/>
          <w:color w:val="000000"/>
        </w:rPr>
        <w:t>esportivos.</w:t>
      </w:r>
    </w:p>
    <w:p w14:paraId="0F793779" w14:textId="77777777" w:rsidR="00907930" w:rsidRPr="00907930" w:rsidRDefault="00907930" w:rsidP="00907930">
      <w:pPr>
        <w:spacing w:before="120"/>
        <w:jc w:val="both"/>
        <w:rPr>
          <w:rFonts w:ascii="Calibri" w:hAnsi="Calibri" w:cs="Calibri"/>
          <w:color w:val="000000"/>
        </w:rPr>
      </w:pPr>
    </w:p>
    <w:p w14:paraId="75AD9013" w14:textId="77777777" w:rsidR="007E7738" w:rsidRPr="007E7738" w:rsidRDefault="00BB0E7A" w:rsidP="007E7738">
      <w:pPr>
        <w:pBdr>
          <w:bottom w:val="single" w:sz="4" w:space="1" w:color="auto"/>
        </w:pBdr>
        <w:spacing w:before="120" w:after="120"/>
        <w:jc w:val="both"/>
        <w:rPr>
          <w:rFonts w:ascii="Calibri" w:hAnsi="Calibri" w:cs="Calibri"/>
          <w:b/>
          <w:color w:val="000000"/>
        </w:rPr>
      </w:pPr>
      <w:r>
        <w:rPr>
          <w:rFonts w:ascii="Calibri" w:hAnsi="Calibri" w:cs="Calibri"/>
          <w:b/>
          <w:color w:val="000000"/>
        </w:rPr>
        <w:t>4</w:t>
      </w:r>
      <w:r w:rsidR="007E7738" w:rsidRPr="007E7738">
        <w:rPr>
          <w:rFonts w:ascii="Calibri" w:hAnsi="Calibri" w:cs="Calibri"/>
          <w:b/>
          <w:color w:val="000000"/>
        </w:rPr>
        <w:t>. ENTREGA E CRITÉRIOS DE ACEITAÇÃO DO OBJETO</w:t>
      </w:r>
    </w:p>
    <w:p w14:paraId="507DE742" w14:textId="77777777" w:rsidR="00907930" w:rsidRPr="00661ADC" w:rsidRDefault="00BB0E7A" w:rsidP="00907930">
      <w:pPr>
        <w:spacing w:before="240" w:after="120"/>
        <w:jc w:val="both"/>
        <w:rPr>
          <w:rFonts w:ascii="Calibri" w:hAnsi="Calibri" w:cs="Calibri"/>
          <w:bCs/>
          <w:strike/>
        </w:rPr>
      </w:pPr>
      <w:r>
        <w:rPr>
          <w:rFonts w:ascii="Calibri" w:hAnsi="Calibri" w:cs="Calibri"/>
        </w:rPr>
        <w:t>4</w:t>
      </w:r>
      <w:r w:rsidR="007E7738" w:rsidRPr="00E82375">
        <w:rPr>
          <w:rFonts w:ascii="Calibri" w:hAnsi="Calibri" w:cs="Calibri"/>
        </w:rPr>
        <w:t>.1</w:t>
      </w:r>
      <w:r w:rsidR="007E7738" w:rsidRPr="00E82375">
        <w:rPr>
          <w:rFonts w:ascii="Calibri" w:hAnsi="Calibri" w:cs="Calibri"/>
        </w:rPr>
        <w:tab/>
      </w:r>
      <w:r w:rsidR="00907930" w:rsidRPr="00661ADC">
        <w:rPr>
          <w:rFonts w:ascii="Calibri" w:eastAsia="Arial MT" w:hAnsi="Calibri" w:cs="Calibri"/>
          <w:lang w:val="pt-PT" w:eastAsia="en-US"/>
        </w:rPr>
        <w:t xml:space="preserve">O </w:t>
      </w:r>
      <w:r w:rsidR="00907930" w:rsidRPr="00661ADC">
        <w:rPr>
          <w:rFonts w:ascii="Calibri" w:eastAsia="Arial MT" w:hAnsi="Calibri" w:cs="Calibri"/>
          <w:b/>
          <w:lang w:val="pt-PT" w:eastAsia="en-US"/>
        </w:rPr>
        <w:t>PRAZO DE ENTREGA</w:t>
      </w:r>
      <w:r w:rsidR="00907930" w:rsidRPr="00661ADC">
        <w:rPr>
          <w:rFonts w:ascii="Calibri" w:eastAsia="Arial MT" w:hAnsi="Calibri" w:cs="Calibri"/>
          <w:lang w:val="pt-PT" w:eastAsia="en-US"/>
        </w:rPr>
        <w:t xml:space="preserve"> dos bens, </w:t>
      </w:r>
      <w:r w:rsidR="00907930" w:rsidRPr="00661ADC">
        <w:rPr>
          <w:rFonts w:ascii="Calibri" w:eastAsia="Arial MT" w:hAnsi="Calibri" w:cs="Calibri"/>
          <w:b/>
          <w:u w:val="single"/>
          <w:lang w:val="pt-PT" w:eastAsia="en-US"/>
        </w:rPr>
        <w:t>aptos para uso e em plena funcionalidade</w:t>
      </w:r>
      <w:r w:rsidR="00907930" w:rsidRPr="00661ADC">
        <w:rPr>
          <w:rFonts w:ascii="Calibri" w:eastAsia="Arial MT" w:hAnsi="Calibri" w:cs="Calibri"/>
          <w:lang w:val="pt-PT" w:eastAsia="en-US"/>
        </w:rPr>
        <w:t xml:space="preserve">, é </w:t>
      </w:r>
      <w:r w:rsidR="00907930" w:rsidRPr="00661ADC">
        <w:rPr>
          <w:rFonts w:ascii="Calibri" w:eastAsia="Arial MT" w:hAnsi="Calibri" w:cs="Calibri"/>
          <w:b/>
          <w:i/>
          <w:sz w:val="28"/>
          <w:lang w:val="pt-PT" w:eastAsia="en-US"/>
        </w:rPr>
        <w:t>até 30 de junho de 2022</w:t>
      </w:r>
      <w:r w:rsidR="00907930" w:rsidRPr="00661ADC">
        <w:rPr>
          <w:rFonts w:ascii="Calibri" w:eastAsia="Arial MT" w:hAnsi="Calibri" w:cs="Calibri"/>
          <w:lang w:val="pt-PT" w:eastAsia="en-US"/>
        </w:rPr>
        <w:t>, impreterivelmente</w:t>
      </w:r>
      <w:r w:rsidR="00907930" w:rsidRPr="00661ADC">
        <w:rPr>
          <w:rFonts w:ascii="Calibri" w:eastAsia="Arial MT" w:hAnsi="Calibri" w:cs="Calibri"/>
          <w:bCs/>
          <w:lang w:val="pt-PT" w:eastAsia="en-US"/>
        </w:rPr>
        <w:t xml:space="preserve">. Só haverá prorrogação de prazo de entrega se houver autorização expressa do </w:t>
      </w:r>
      <w:r w:rsidR="00907930" w:rsidRPr="00661ADC">
        <w:rPr>
          <w:rFonts w:ascii="Calibri" w:eastAsia="Arial MT" w:hAnsi="Calibri" w:cs="Calibri"/>
          <w:lang w:val="pt-PT" w:eastAsia="en-US"/>
        </w:rPr>
        <w:t>Comitê Brasileiro de Clubes – CBC.</w:t>
      </w:r>
    </w:p>
    <w:p w14:paraId="4129135E" w14:textId="091DBF86" w:rsidR="007E7738" w:rsidRPr="000A1AE0" w:rsidRDefault="00BB0E7A" w:rsidP="00907930">
      <w:pPr>
        <w:spacing w:before="240" w:after="120"/>
        <w:jc w:val="both"/>
        <w:rPr>
          <w:rFonts w:ascii="Calibri" w:hAnsi="Calibri" w:cs="Calibri"/>
        </w:rPr>
      </w:pPr>
      <w:r>
        <w:rPr>
          <w:rFonts w:ascii="Calibri" w:hAnsi="Calibri" w:cs="Calibri"/>
        </w:rPr>
        <w:t>4</w:t>
      </w:r>
      <w:r w:rsidR="007E7738" w:rsidRPr="000A1AE0">
        <w:rPr>
          <w:rFonts w:ascii="Calibri" w:hAnsi="Calibri" w:cs="Calibri"/>
        </w:rPr>
        <w:t>.2</w:t>
      </w:r>
      <w:r w:rsidR="007E7738" w:rsidRPr="000A1AE0">
        <w:rPr>
          <w:rFonts w:ascii="Calibri" w:hAnsi="Calibri" w:cs="Calibri"/>
        </w:rPr>
        <w:tab/>
        <w:t xml:space="preserve">Os </w:t>
      </w:r>
      <w:r w:rsidR="00827B60" w:rsidRPr="000A1AE0">
        <w:rPr>
          <w:rFonts w:ascii="Calibri" w:hAnsi="Calibri" w:cs="Calibri"/>
        </w:rPr>
        <w:t>materiais e equipamentos</w:t>
      </w:r>
      <w:r w:rsidR="007E7738" w:rsidRPr="000A1AE0">
        <w:rPr>
          <w:rFonts w:ascii="Calibri" w:hAnsi="Calibri" w:cs="Calibri"/>
        </w:rPr>
        <w:t xml:space="preserve"> esportivos deverão ser entregues, </w:t>
      </w:r>
      <w:r w:rsidR="007E7738" w:rsidRPr="007A2CCA">
        <w:rPr>
          <w:rFonts w:ascii="Calibri" w:hAnsi="Calibri" w:cs="Calibri"/>
        </w:rPr>
        <w:t xml:space="preserve">diretamente </w:t>
      </w:r>
      <w:r w:rsidR="00301196">
        <w:rPr>
          <w:rFonts w:ascii="Calibri" w:hAnsi="Calibri" w:cs="Calibri"/>
        </w:rPr>
        <w:t>para o</w:t>
      </w:r>
      <w:r w:rsidRPr="007A2CCA">
        <w:rPr>
          <w:rFonts w:ascii="Calibri" w:hAnsi="Calibri" w:cs="Calibri"/>
        </w:rPr>
        <w:t xml:space="preserve"> Clube</w:t>
      </w:r>
      <w:r w:rsidR="007E7738" w:rsidRPr="007A2CCA">
        <w:rPr>
          <w:rFonts w:ascii="Calibri" w:hAnsi="Calibri" w:cs="Calibri"/>
        </w:rPr>
        <w:t>, no</w:t>
      </w:r>
      <w:r w:rsidR="007E7738" w:rsidRPr="000A1AE0">
        <w:rPr>
          <w:rFonts w:ascii="Calibri" w:hAnsi="Calibri" w:cs="Calibri"/>
        </w:rPr>
        <w:t xml:space="preserve"> seguinte endereço:  </w:t>
      </w:r>
    </w:p>
    <w:p w14:paraId="5FD8DC28" w14:textId="77777777" w:rsidR="007E7738" w:rsidRPr="00301196" w:rsidRDefault="00301196" w:rsidP="00E82375">
      <w:pPr>
        <w:numPr>
          <w:ilvl w:val="0"/>
          <w:numId w:val="4"/>
        </w:numPr>
        <w:tabs>
          <w:tab w:val="left" w:pos="851"/>
        </w:tabs>
        <w:spacing w:before="120"/>
        <w:ind w:hanging="77"/>
        <w:jc w:val="both"/>
        <w:rPr>
          <w:rFonts w:ascii="Calibri" w:hAnsi="Calibri" w:cs="Calibri"/>
          <w:b/>
          <w:color w:val="FF0000"/>
          <w:sz w:val="26"/>
          <w:szCs w:val="26"/>
        </w:rPr>
      </w:pPr>
      <w:r w:rsidRPr="00301196">
        <w:rPr>
          <w:rFonts w:ascii="Calibri" w:hAnsi="Calibri" w:cs="Calibri"/>
          <w:b/>
        </w:rPr>
        <w:lastRenderedPageBreak/>
        <w:t>GINÁSIO DO SESI</w:t>
      </w:r>
      <w:r w:rsidR="000A1AE0" w:rsidRPr="00301196">
        <w:rPr>
          <w:rFonts w:ascii="Calibri" w:hAnsi="Calibri" w:cs="Calibri"/>
        </w:rPr>
        <w:t xml:space="preserve"> - </w:t>
      </w:r>
      <w:r w:rsidRPr="00301196">
        <w:rPr>
          <w:rFonts w:ascii="Calibri" w:hAnsi="Calibri" w:cs="Calibri"/>
        </w:rPr>
        <w:t>R. Ciro de Lavra Pinto, 818</w:t>
      </w:r>
      <w:r w:rsidR="000A1AE0" w:rsidRPr="00301196">
        <w:rPr>
          <w:rStyle w:val="ico-home1"/>
          <w:rFonts w:ascii="Calibri" w:hAnsi="Calibri" w:cs="Calibri"/>
        </w:rPr>
        <w:t xml:space="preserve">, </w:t>
      </w:r>
      <w:r w:rsidRPr="00301196">
        <w:rPr>
          <w:rStyle w:val="ico-home1"/>
          <w:rFonts w:ascii="Calibri" w:hAnsi="Calibri" w:cs="Calibri"/>
        </w:rPr>
        <w:t xml:space="preserve">Interlagos, </w:t>
      </w:r>
      <w:r w:rsidR="000A1AE0" w:rsidRPr="00301196">
        <w:rPr>
          <w:rStyle w:val="ico-home1"/>
          <w:rFonts w:ascii="Calibri" w:hAnsi="Calibri" w:cs="Calibri"/>
        </w:rPr>
        <w:t xml:space="preserve">Caxias do Sul|RS - </w:t>
      </w:r>
      <w:r w:rsidR="000A1AE0" w:rsidRPr="00301196">
        <w:rPr>
          <w:rFonts w:ascii="Calibri" w:hAnsi="Calibri" w:cs="Calibri"/>
        </w:rPr>
        <w:t>CEP 95.052-</w:t>
      </w:r>
      <w:r w:rsidRPr="00301196">
        <w:rPr>
          <w:rFonts w:ascii="Calibri" w:hAnsi="Calibri" w:cs="Calibri"/>
        </w:rPr>
        <w:t>140</w:t>
      </w:r>
      <w:r w:rsidR="007E7738" w:rsidRPr="00301196">
        <w:rPr>
          <w:rFonts w:ascii="Calibri" w:hAnsi="Calibri" w:cs="Calibri"/>
          <w:sz w:val="26"/>
          <w:szCs w:val="26"/>
        </w:rPr>
        <w:t>.</w:t>
      </w:r>
    </w:p>
    <w:p w14:paraId="1D82D0A9" w14:textId="77777777" w:rsidR="007E7738" w:rsidRPr="007E7738" w:rsidRDefault="00BB0E7A" w:rsidP="0041020B">
      <w:pPr>
        <w:tabs>
          <w:tab w:val="left" w:pos="709"/>
        </w:tabs>
        <w:spacing w:before="120"/>
        <w:ind w:left="851" w:hanging="851"/>
        <w:jc w:val="both"/>
        <w:rPr>
          <w:rFonts w:ascii="Calibri" w:hAnsi="Calibri" w:cs="Calibri"/>
          <w:color w:val="000000"/>
        </w:rPr>
      </w:pPr>
      <w:r>
        <w:rPr>
          <w:rFonts w:ascii="Calibri" w:hAnsi="Calibri" w:cs="Calibri"/>
          <w:color w:val="000000"/>
        </w:rPr>
        <w:t>4</w:t>
      </w:r>
      <w:r w:rsidR="007E7738" w:rsidRPr="007E7738">
        <w:rPr>
          <w:rFonts w:ascii="Calibri" w:hAnsi="Calibri" w:cs="Calibri"/>
          <w:color w:val="000000"/>
        </w:rPr>
        <w:t>.</w:t>
      </w:r>
      <w:r w:rsidR="00C1126E">
        <w:rPr>
          <w:rFonts w:ascii="Calibri" w:hAnsi="Calibri" w:cs="Calibri"/>
          <w:color w:val="000000"/>
        </w:rPr>
        <w:t xml:space="preserve">3 </w:t>
      </w:r>
      <w:r w:rsidR="00C1126E">
        <w:rPr>
          <w:rFonts w:ascii="Calibri" w:hAnsi="Calibri" w:cs="Calibri"/>
          <w:color w:val="000000"/>
        </w:rPr>
        <w:tab/>
      </w:r>
      <w:r w:rsidR="00C1126E" w:rsidRPr="00582174">
        <w:rPr>
          <w:rFonts w:ascii="Calibri" w:hAnsi="Calibri" w:cs="Calibri"/>
          <w:b/>
          <w:color w:val="000000"/>
        </w:rPr>
        <w:t>Os</w:t>
      </w:r>
      <w:r w:rsidR="007E7738" w:rsidRPr="00582174">
        <w:rPr>
          <w:rFonts w:ascii="Calibri" w:hAnsi="Calibri" w:cs="Calibri"/>
          <w:b/>
          <w:color w:val="000000"/>
        </w:rPr>
        <w:t xml:space="preserve"> equipamentos </w:t>
      </w:r>
      <w:r w:rsidR="00C1126E" w:rsidRPr="00582174">
        <w:rPr>
          <w:rFonts w:ascii="Calibri" w:hAnsi="Calibri" w:cs="Calibri"/>
          <w:b/>
          <w:color w:val="000000"/>
        </w:rPr>
        <w:t xml:space="preserve">deverão ser entregues APTOS PARA USO </w:t>
      </w:r>
      <w:r w:rsidR="007E7738" w:rsidRPr="00582174">
        <w:rPr>
          <w:rFonts w:ascii="Calibri" w:hAnsi="Calibri" w:cs="Calibri"/>
          <w:b/>
          <w:color w:val="000000"/>
        </w:rPr>
        <w:t>e em plena funcionalidade</w:t>
      </w:r>
      <w:r w:rsidR="007E7738" w:rsidRPr="007E7738">
        <w:rPr>
          <w:rFonts w:ascii="Calibri" w:hAnsi="Calibri" w:cs="Calibri"/>
          <w:color w:val="000000"/>
        </w:rPr>
        <w:t xml:space="preserve">. </w:t>
      </w:r>
    </w:p>
    <w:p w14:paraId="3E8BACF9" w14:textId="77777777" w:rsidR="007E7738" w:rsidRPr="007E7738" w:rsidRDefault="00BB0E7A" w:rsidP="00B41BAD">
      <w:pPr>
        <w:spacing w:before="120"/>
        <w:jc w:val="both"/>
        <w:rPr>
          <w:rFonts w:ascii="Calibri" w:hAnsi="Calibri" w:cs="Calibri"/>
        </w:rPr>
      </w:pPr>
      <w:r>
        <w:rPr>
          <w:rFonts w:ascii="Calibri" w:hAnsi="Calibri" w:cs="Calibri"/>
        </w:rPr>
        <w:t>4</w:t>
      </w:r>
      <w:r w:rsidR="007E7738" w:rsidRPr="007E7738">
        <w:rPr>
          <w:rFonts w:ascii="Calibri" w:hAnsi="Calibri" w:cs="Calibri"/>
        </w:rPr>
        <w:t>.4</w:t>
      </w:r>
      <w:r w:rsidR="007E7738" w:rsidRPr="007E7738">
        <w:rPr>
          <w:rFonts w:ascii="Calibri" w:hAnsi="Calibri" w:cs="Calibri"/>
        </w:rPr>
        <w:tab/>
        <w:t xml:space="preserve">Os bens serão recebidos </w:t>
      </w:r>
      <w:r w:rsidR="007E7738" w:rsidRPr="00137921">
        <w:rPr>
          <w:rFonts w:ascii="Calibri" w:hAnsi="Calibri" w:cs="Calibri"/>
          <w:b/>
          <w:u w:val="single"/>
        </w:rPr>
        <w:t>provisoriamente</w:t>
      </w:r>
      <w:r w:rsidR="007E7738" w:rsidRPr="007E7738">
        <w:rPr>
          <w:rFonts w:ascii="Calibri" w:hAnsi="Calibri" w:cs="Calibri"/>
        </w:rPr>
        <w:t xml:space="preserve"> no prazo de 10 (dez) dias, pelo(a) responsável pelo acompanhamento e fiscalização do contrato, para efeito de posterior verificação de sua conformidade com as especificações constantes neste Termo de Referência e na proposta.</w:t>
      </w:r>
    </w:p>
    <w:p w14:paraId="0F77B489" w14:textId="77777777" w:rsidR="007E7738" w:rsidRPr="007E7738" w:rsidRDefault="00BB0E7A" w:rsidP="00B41BAD">
      <w:pPr>
        <w:spacing w:before="120"/>
        <w:jc w:val="both"/>
        <w:rPr>
          <w:rFonts w:ascii="Calibri" w:hAnsi="Calibri" w:cs="Calibri"/>
        </w:rPr>
      </w:pPr>
      <w:r>
        <w:rPr>
          <w:rFonts w:ascii="Calibri" w:hAnsi="Calibri" w:cs="Calibri"/>
        </w:rPr>
        <w:t>4</w:t>
      </w:r>
      <w:r w:rsidR="007E7738" w:rsidRPr="007E7738">
        <w:rPr>
          <w:rFonts w:ascii="Calibri" w:hAnsi="Calibri" w:cs="Calibri"/>
        </w:rPr>
        <w:t>.5</w:t>
      </w:r>
      <w:r w:rsidR="007E7738" w:rsidRPr="007E7738">
        <w:rPr>
          <w:rFonts w:ascii="Calibri" w:hAnsi="Calibri" w:cs="Calibri"/>
        </w:rPr>
        <w:tab/>
        <w:t xml:space="preserve">Os bens poderão ser rejeitados, no todo ou em parte, </w:t>
      </w:r>
      <w:r w:rsidR="007E7738" w:rsidRPr="007E7738">
        <w:rPr>
          <w:rFonts w:ascii="Calibri" w:hAnsi="Calibri" w:cs="Calibri"/>
          <w:color w:val="000000"/>
        </w:rPr>
        <w:t xml:space="preserve">quando estiverem em desacordo </w:t>
      </w:r>
      <w:r w:rsidR="007E7738" w:rsidRPr="007E7738">
        <w:rPr>
          <w:rFonts w:ascii="Calibri" w:hAnsi="Calibri" w:cs="Calibri"/>
        </w:rPr>
        <w:t>com as especificações constantes neste Termo de Referência e na proposta, devendo ser substituídos no prazo de 10 (dez) dias, a contar da notificação da contratada, às suas custas, sem prejuízo da aplicação das penalidades.</w:t>
      </w:r>
    </w:p>
    <w:p w14:paraId="7E55AAB5" w14:textId="77777777" w:rsidR="007E7738" w:rsidRPr="007E7738" w:rsidRDefault="00BB0E7A" w:rsidP="00B41BAD">
      <w:pPr>
        <w:spacing w:before="120"/>
        <w:jc w:val="both"/>
        <w:rPr>
          <w:rFonts w:ascii="Calibri" w:hAnsi="Calibri" w:cs="Calibri"/>
        </w:rPr>
      </w:pPr>
      <w:r>
        <w:rPr>
          <w:rFonts w:ascii="Calibri" w:hAnsi="Calibri" w:cs="Calibri"/>
        </w:rPr>
        <w:t>4</w:t>
      </w:r>
      <w:r w:rsidR="007E7738" w:rsidRPr="007E7738">
        <w:rPr>
          <w:rFonts w:ascii="Calibri" w:hAnsi="Calibri" w:cs="Calibri"/>
        </w:rPr>
        <w:t>.6</w:t>
      </w:r>
      <w:r w:rsidR="007E7738" w:rsidRPr="007E7738">
        <w:rPr>
          <w:rFonts w:ascii="Calibri" w:hAnsi="Calibri" w:cs="Calibri"/>
        </w:rPr>
        <w:tab/>
        <w:t xml:space="preserve">Os bens serão recebidos </w:t>
      </w:r>
      <w:r w:rsidR="007E7738" w:rsidRPr="00137921">
        <w:rPr>
          <w:rFonts w:ascii="Calibri" w:hAnsi="Calibri" w:cs="Calibri"/>
          <w:b/>
          <w:u w:val="single"/>
        </w:rPr>
        <w:t>definitivamente</w:t>
      </w:r>
      <w:r w:rsidR="007E7738" w:rsidRPr="007E7738">
        <w:rPr>
          <w:rFonts w:ascii="Calibri" w:hAnsi="Calibri" w:cs="Calibri"/>
        </w:rPr>
        <w:t xml:space="preserve"> no prazo de 10 (dez) dias, contados do recebimento provisório, após a verificação da qualidade e quantidade do </w:t>
      </w:r>
      <w:r w:rsidR="007E7738" w:rsidRPr="00F601D7">
        <w:rPr>
          <w:rFonts w:ascii="Calibri" w:hAnsi="Calibri" w:cs="Calibri"/>
        </w:rPr>
        <w:t>material</w:t>
      </w:r>
      <w:r w:rsidRPr="00F601D7">
        <w:rPr>
          <w:rFonts w:ascii="Calibri" w:hAnsi="Calibri" w:cs="Calibri"/>
        </w:rPr>
        <w:t>, e da constatação de sua aptidão para o uso e pleno funcionamento,</w:t>
      </w:r>
      <w:r w:rsidR="007E7738" w:rsidRPr="00F601D7">
        <w:rPr>
          <w:rFonts w:ascii="Calibri" w:hAnsi="Calibri" w:cs="Calibri"/>
        </w:rPr>
        <w:t xml:space="preserve"> </w:t>
      </w:r>
      <w:r w:rsidRPr="00F601D7">
        <w:rPr>
          <w:rFonts w:ascii="Calibri" w:hAnsi="Calibri" w:cs="Calibri"/>
        </w:rPr>
        <w:t>com a</w:t>
      </w:r>
      <w:r w:rsidR="007E7738" w:rsidRPr="00F601D7">
        <w:rPr>
          <w:rFonts w:ascii="Calibri" w:hAnsi="Calibri" w:cs="Calibri"/>
        </w:rPr>
        <w:t xml:space="preserve"> consequente</w:t>
      </w:r>
      <w:r w:rsidR="007E7738" w:rsidRPr="007E7738">
        <w:rPr>
          <w:rFonts w:ascii="Calibri" w:hAnsi="Calibri" w:cs="Calibri"/>
        </w:rPr>
        <w:t xml:space="preserve"> aceitação mediante Termo de Recebimento.</w:t>
      </w:r>
    </w:p>
    <w:p w14:paraId="3782D1C6" w14:textId="77777777" w:rsidR="007E7738" w:rsidRPr="007E7738" w:rsidRDefault="00BB0E7A" w:rsidP="00B41BAD">
      <w:pPr>
        <w:spacing w:before="120"/>
        <w:jc w:val="both"/>
        <w:rPr>
          <w:rFonts w:ascii="Calibri" w:hAnsi="Calibri" w:cs="Calibri"/>
        </w:rPr>
      </w:pPr>
      <w:r>
        <w:rPr>
          <w:rFonts w:ascii="Calibri" w:hAnsi="Calibri" w:cs="Calibri"/>
        </w:rPr>
        <w:t>4</w:t>
      </w:r>
      <w:r w:rsidR="007E7738" w:rsidRPr="007E7738">
        <w:rPr>
          <w:rFonts w:ascii="Calibri" w:hAnsi="Calibri" w:cs="Calibri"/>
        </w:rPr>
        <w:t>.6.1</w:t>
      </w:r>
      <w:r w:rsidR="007E7738" w:rsidRPr="007E7738">
        <w:rPr>
          <w:rFonts w:ascii="Calibri" w:hAnsi="Calibri" w:cs="Calibri"/>
        </w:rPr>
        <w:tab/>
        <w:t>Na hipótese de a verificação não ser procedida dentro do prazo fixado, reputar-se-á como realizada, consumando-se o recebimento definitivo no dia do esgotamento do prazo.</w:t>
      </w:r>
    </w:p>
    <w:p w14:paraId="30B661B0" w14:textId="77777777" w:rsidR="007E7738" w:rsidRPr="007E7738" w:rsidRDefault="00BB0E7A" w:rsidP="00B41BAD">
      <w:pPr>
        <w:spacing w:before="120"/>
        <w:jc w:val="both"/>
        <w:rPr>
          <w:rFonts w:ascii="Calibri" w:hAnsi="Calibri" w:cs="Calibri"/>
        </w:rPr>
      </w:pPr>
      <w:r>
        <w:rPr>
          <w:rFonts w:ascii="Calibri" w:hAnsi="Calibri" w:cs="Calibri"/>
        </w:rPr>
        <w:t>4</w:t>
      </w:r>
      <w:r w:rsidR="007E7738" w:rsidRPr="007E7738">
        <w:rPr>
          <w:rFonts w:ascii="Calibri" w:hAnsi="Calibri" w:cs="Calibri"/>
        </w:rPr>
        <w:t>.7</w:t>
      </w:r>
      <w:r w:rsidR="007E7738" w:rsidRPr="007E7738">
        <w:rPr>
          <w:rFonts w:ascii="Calibri" w:hAnsi="Calibri" w:cs="Calibri"/>
        </w:rPr>
        <w:tab/>
        <w:t>O recebimento provisório ou definitivo do objeto não exclui a responsabilidade da contratada pelos prejuízos resultantes da incorreta execução do contrato.</w:t>
      </w:r>
    </w:p>
    <w:p w14:paraId="5FCE5EB9" w14:textId="77777777" w:rsidR="0052639F" w:rsidRDefault="0052639F" w:rsidP="002065B5">
      <w:pPr>
        <w:pBdr>
          <w:bottom w:val="single" w:sz="4" w:space="1" w:color="auto"/>
        </w:pBdr>
        <w:spacing w:before="120" w:after="120"/>
        <w:jc w:val="both"/>
        <w:rPr>
          <w:rFonts w:ascii="Calibri" w:hAnsi="Calibri" w:cs="Calibri"/>
          <w:b/>
        </w:rPr>
      </w:pPr>
    </w:p>
    <w:p w14:paraId="0B14CB7B" w14:textId="77777777" w:rsidR="007E7738" w:rsidRPr="007E7738" w:rsidRDefault="00BB0E7A" w:rsidP="002065B5">
      <w:pPr>
        <w:pBdr>
          <w:bottom w:val="single" w:sz="4" w:space="1" w:color="auto"/>
        </w:pBdr>
        <w:spacing w:before="120" w:after="120"/>
        <w:jc w:val="both"/>
        <w:rPr>
          <w:rFonts w:ascii="Calibri" w:hAnsi="Calibri" w:cs="Calibri"/>
          <w:b/>
        </w:rPr>
      </w:pPr>
      <w:r>
        <w:rPr>
          <w:rFonts w:ascii="Calibri" w:hAnsi="Calibri" w:cs="Calibri"/>
          <w:b/>
        </w:rPr>
        <w:t>5</w:t>
      </w:r>
      <w:r w:rsidR="007E7738" w:rsidRPr="007E7738">
        <w:rPr>
          <w:rFonts w:ascii="Calibri" w:hAnsi="Calibri" w:cs="Calibri"/>
          <w:b/>
        </w:rPr>
        <w:t>. DAS OBRIGAÇÕES DA CONTRATANTE</w:t>
      </w:r>
    </w:p>
    <w:p w14:paraId="37CEF338" w14:textId="77777777" w:rsidR="007E7738" w:rsidRPr="007E7738" w:rsidRDefault="00BB0E7A" w:rsidP="00582174">
      <w:pPr>
        <w:spacing w:before="120"/>
        <w:jc w:val="both"/>
        <w:rPr>
          <w:rFonts w:ascii="Calibri" w:hAnsi="Calibri" w:cs="Calibri"/>
        </w:rPr>
      </w:pPr>
      <w:r>
        <w:rPr>
          <w:rFonts w:ascii="Calibri" w:hAnsi="Calibri" w:cs="Calibri"/>
        </w:rPr>
        <w:t>5</w:t>
      </w:r>
      <w:r w:rsidR="007E7738" w:rsidRPr="007E7738">
        <w:rPr>
          <w:rFonts w:ascii="Calibri" w:hAnsi="Calibri" w:cs="Calibri"/>
        </w:rPr>
        <w:t>.1</w:t>
      </w:r>
      <w:r w:rsidR="007E7738" w:rsidRPr="007E7738">
        <w:rPr>
          <w:rFonts w:ascii="Calibri" w:hAnsi="Calibri" w:cs="Calibri"/>
        </w:rPr>
        <w:tab/>
        <w:t xml:space="preserve">São obrigações do </w:t>
      </w:r>
      <w:r w:rsidR="007E7738" w:rsidRPr="007E7738">
        <w:rPr>
          <w:rFonts w:ascii="Calibri" w:hAnsi="Calibri" w:cs="Calibri"/>
          <w:b/>
          <w:bCs/>
        </w:rPr>
        <w:t>CONTRATANTE</w:t>
      </w:r>
      <w:r w:rsidR="007E7738" w:rsidRPr="007E7738">
        <w:rPr>
          <w:rFonts w:ascii="Calibri" w:hAnsi="Calibri" w:cs="Calibri"/>
        </w:rPr>
        <w:t>:</w:t>
      </w:r>
    </w:p>
    <w:p w14:paraId="19557467" w14:textId="77777777" w:rsidR="007E7738" w:rsidRPr="007E7738" w:rsidRDefault="00BB0E7A" w:rsidP="00582174">
      <w:pPr>
        <w:spacing w:before="120"/>
        <w:jc w:val="both"/>
        <w:rPr>
          <w:rFonts w:ascii="Calibri" w:hAnsi="Calibri" w:cs="Calibri"/>
        </w:rPr>
      </w:pPr>
      <w:r>
        <w:rPr>
          <w:rFonts w:ascii="Calibri" w:hAnsi="Calibri" w:cs="Calibri"/>
        </w:rPr>
        <w:t>5</w:t>
      </w:r>
      <w:r w:rsidR="007E7738" w:rsidRPr="007E7738">
        <w:rPr>
          <w:rFonts w:ascii="Calibri" w:hAnsi="Calibri" w:cs="Calibri"/>
        </w:rPr>
        <w:t>.1.1.</w:t>
      </w:r>
      <w:r w:rsidR="007E7738" w:rsidRPr="007E7738">
        <w:rPr>
          <w:rFonts w:ascii="Calibri" w:hAnsi="Calibri" w:cs="Calibri"/>
        </w:rPr>
        <w:tab/>
        <w:t>Receber o objeto no prazo e condições estabelecidas no Edital e seus anexos;</w:t>
      </w:r>
    </w:p>
    <w:p w14:paraId="7E5F4AB6" w14:textId="77777777" w:rsidR="007E7738" w:rsidRPr="007E7738" w:rsidRDefault="00BB0E7A" w:rsidP="00582174">
      <w:pPr>
        <w:spacing w:before="120"/>
        <w:jc w:val="both"/>
        <w:rPr>
          <w:rFonts w:ascii="Calibri" w:hAnsi="Calibri" w:cs="Calibri"/>
        </w:rPr>
      </w:pPr>
      <w:r>
        <w:rPr>
          <w:rFonts w:ascii="Calibri" w:hAnsi="Calibri" w:cs="Calibri"/>
        </w:rPr>
        <w:t>5</w:t>
      </w:r>
      <w:r w:rsidR="007E7738" w:rsidRPr="007E7738">
        <w:rPr>
          <w:rFonts w:ascii="Calibri" w:hAnsi="Calibri" w:cs="Calibri"/>
        </w:rPr>
        <w:t>.1.2.</w:t>
      </w:r>
      <w:r w:rsidR="007E7738" w:rsidRPr="007E7738">
        <w:rPr>
          <w:rFonts w:ascii="Calibri" w:hAnsi="Calibri" w:cs="Calibri"/>
        </w:rPr>
        <w:tab/>
        <w:t>Verificar minuciosamente, no prazo fixado, a conformidade dos bens recebidos provisoriamente com as especificações constantes do Edital e da proposta vencedora, para fins de aceitação e recebimento definitivo;</w:t>
      </w:r>
    </w:p>
    <w:p w14:paraId="28C22A45" w14:textId="77777777" w:rsidR="007E7738" w:rsidRPr="007E7738" w:rsidRDefault="00BB0E7A" w:rsidP="00582174">
      <w:pPr>
        <w:spacing w:before="120"/>
        <w:jc w:val="both"/>
        <w:rPr>
          <w:rFonts w:ascii="Calibri" w:hAnsi="Calibri" w:cs="Calibri"/>
        </w:rPr>
      </w:pPr>
      <w:r>
        <w:rPr>
          <w:rFonts w:ascii="Calibri" w:hAnsi="Calibri" w:cs="Calibri"/>
        </w:rPr>
        <w:t>5</w:t>
      </w:r>
      <w:r w:rsidR="007E7738" w:rsidRPr="007E7738">
        <w:rPr>
          <w:rFonts w:ascii="Calibri" w:hAnsi="Calibri" w:cs="Calibri"/>
        </w:rPr>
        <w:t>.1.3.</w:t>
      </w:r>
      <w:r w:rsidR="007E7738" w:rsidRPr="007E7738">
        <w:rPr>
          <w:rFonts w:ascii="Calibri" w:hAnsi="Calibri" w:cs="Calibri"/>
        </w:rPr>
        <w:tab/>
        <w:t xml:space="preserve">Comunicar à </w:t>
      </w:r>
      <w:r w:rsidR="007E7738" w:rsidRPr="007E7738">
        <w:rPr>
          <w:rFonts w:ascii="Calibri" w:hAnsi="Calibri" w:cs="Calibri"/>
          <w:bCs/>
        </w:rPr>
        <w:t>CONTRATADA</w:t>
      </w:r>
      <w:r w:rsidR="007E7738" w:rsidRPr="007E7738">
        <w:rPr>
          <w:rFonts w:ascii="Calibri" w:hAnsi="Calibri" w:cs="Calibri"/>
        </w:rPr>
        <w:t>, por escrito, sobre imperfeições, falhas ou irregularidades verificadas no objeto fornecido, para que seja substituído, reparado ou corrigido;</w:t>
      </w:r>
    </w:p>
    <w:p w14:paraId="3BDC602D" w14:textId="77777777" w:rsidR="007E7738" w:rsidRPr="007E7738" w:rsidRDefault="00BB0E7A" w:rsidP="00582174">
      <w:pPr>
        <w:spacing w:before="120"/>
        <w:jc w:val="both"/>
        <w:rPr>
          <w:rFonts w:ascii="Calibri" w:hAnsi="Calibri" w:cs="Calibri"/>
        </w:rPr>
      </w:pPr>
      <w:r>
        <w:rPr>
          <w:rFonts w:ascii="Calibri" w:hAnsi="Calibri" w:cs="Calibri"/>
        </w:rPr>
        <w:t>5</w:t>
      </w:r>
      <w:r w:rsidR="007E7738" w:rsidRPr="007E7738">
        <w:rPr>
          <w:rFonts w:ascii="Calibri" w:hAnsi="Calibri" w:cs="Calibri"/>
        </w:rPr>
        <w:t>.1.4.</w:t>
      </w:r>
      <w:r w:rsidR="007E7738" w:rsidRPr="007E7738">
        <w:rPr>
          <w:rFonts w:ascii="Calibri" w:hAnsi="Calibri" w:cs="Calibri"/>
        </w:rPr>
        <w:tab/>
        <w:t xml:space="preserve">Acompanhar e fiscalizar o cumprimento das obrigações da </w:t>
      </w:r>
      <w:r w:rsidR="007E7738" w:rsidRPr="007E7738">
        <w:rPr>
          <w:rFonts w:ascii="Calibri" w:hAnsi="Calibri" w:cs="Calibri"/>
          <w:bCs/>
        </w:rPr>
        <w:t>CONTRATADA</w:t>
      </w:r>
      <w:r w:rsidR="007E7738" w:rsidRPr="007E7738">
        <w:rPr>
          <w:rFonts w:ascii="Calibri" w:hAnsi="Calibri" w:cs="Calibri"/>
        </w:rPr>
        <w:t>, através de comissão/servidor especialmente designado;</w:t>
      </w:r>
    </w:p>
    <w:p w14:paraId="1062604A" w14:textId="77777777" w:rsidR="00444FA5" w:rsidRDefault="00BB0E7A" w:rsidP="00582174">
      <w:pPr>
        <w:spacing w:before="120"/>
        <w:jc w:val="both"/>
        <w:rPr>
          <w:rFonts w:ascii="Calibri" w:hAnsi="Calibri" w:cs="Calibri"/>
        </w:rPr>
      </w:pPr>
      <w:r>
        <w:rPr>
          <w:rFonts w:ascii="Calibri" w:hAnsi="Calibri" w:cs="Calibri"/>
        </w:rPr>
        <w:lastRenderedPageBreak/>
        <w:t>5</w:t>
      </w:r>
      <w:r w:rsidR="007E7738" w:rsidRPr="007E7738">
        <w:rPr>
          <w:rFonts w:ascii="Calibri" w:hAnsi="Calibri" w:cs="Calibri"/>
        </w:rPr>
        <w:t>.1.5.</w:t>
      </w:r>
      <w:r w:rsidR="007E7738" w:rsidRPr="007E7738">
        <w:rPr>
          <w:rFonts w:ascii="Calibri" w:hAnsi="Calibri" w:cs="Calibri"/>
        </w:rPr>
        <w:tab/>
        <w:t>Efetuar o pagamento à CONTRATADA no valor correspondente ao fornecimento do objeto, no prazo e forma estabelecidos no Edital e seus anexos.</w:t>
      </w:r>
    </w:p>
    <w:p w14:paraId="2914A45E" w14:textId="77777777" w:rsidR="007E7738" w:rsidRPr="007E7738" w:rsidRDefault="00BB0E7A" w:rsidP="00582174">
      <w:pPr>
        <w:spacing w:before="120"/>
        <w:jc w:val="both"/>
        <w:rPr>
          <w:rFonts w:ascii="Calibri" w:hAnsi="Calibri" w:cs="Calibri"/>
          <w:b/>
        </w:rPr>
      </w:pPr>
      <w:r>
        <w:rPr>
          <w:rFonts w:ascii="Calibri" w:hAnsi="Calibri" w:cs="Calibri"/>
        </w:rPr>
        <w:t>5</w:t>
      </w:r>
      <w:r w:rsidR="007E7738" w:rsidRPr="007E7738">
        <w:rPr>
          <w:rFonts w:ascii="Calibri" w:hAnsi="Calibri" w:cs="Calibri"/>
        </w:rPr>
        <w:t>.2</w:t>
      </w:r>
      <w:r w:rsidR="007E7738" w:rsidRPr="007E7738">
        <w:rPr>
          <w:rFonts w:ascii="Calibri" w:hAnsi="Calibri" w:cs="Calibri"/>
        </w:rPr>
        <w:tab/>
        <w:t xml:space="preserve">O </w:t>
      </w:r>
      <w:r w:rsidR="007E7738" w:rsidRPr="007E7738">
        <w:rPr>
          <w:rFonts w:ascii="Calibri" w:hAnsi="Calibri" w:cs="Calibri"/>
          <w:bCs/>
        </w:rPr>
        <w:t>CONTRATANTE</w:t>
      </w:r>
      <w:r w:rsidR="007E7738" w:rsidRPr="007E7738">
        <w:rPr>
          <w:rFonts w:ascii="Calibri" w:hAnsi="Calibri" w:cs="Calibri"/>
        </w:rPr>
        <w:t xml:space="preserve"> não responderá por quaisquer compromissos assumidos pela </w:t>
      </w:r>
      <w:r w:rsidR="007E7738" w:rsidRPr="007E7738">
        <w:rPr>
          <w:rFonts w:ascii="Calibri" w:hAnsi="Calibri" w:cs="Calibri"/>
          <w:bCs/>
        </w:rPr>
        <w:t>CONTRATADA</w:t>
      </w:r>
      <w:r w:rsidR="007E7738" w:rsidRPr="007E7738">
        <w:rPr>
          <w:rFonts w:ascii="Calibri" w:hAnsi="Calibri" w:cs="Calibri"/>
        </w:rPr>
        <w:t xml:space="preserve"> com terceiros, ainda que vinculados à execução do Termo de Contrato, bem como por qualquer dano causado a terceiros em decorrência de ato da </w:t>
      </w:r>
      <w:r w:rsidR="007E7738" w:rsidRPr="007E7738">
        <w:rPr>
          <w:rFonts w:ascii="Calibri" w:hAnsi="Calibri" w:cs="Calibri"/>
          <w:bCs/>
        </w:rPr>
        <w:t>CONTRATADA</w:t>
      </w:r>
      <w:r w:rsidR="007E7738" w:rsidRPr="007E7738">
        <w:rPr>
          <w:rFonts w:ascii="Calibri" w:hAnsi="Calibri" w:cs="Calibri"/>
        </w:rPr>
        <w:t>, de seus empregados, prepostos ou subordinados.</w:t>
      </w:r>
    </w:p>
    <w:p w14:paraId="17F26771" w14:textId="77777777" w:rsidR="007E7738" w:rsidRPr="007E7738" w:rsidRDefault="007E7738" w:rsidP="007E7738">
      <w:pPr>
        <w:jc w:val="both"/>
        <w:rPr>
          <w:rFonts w:ascii="Calibri" w:hAnsi="Calibri" w:cs="Calibri"/>
        </w:rPr>
      </w:pPr>
    </w:p>
    <w:p w14:paraId="497723DB" w14:textId="77777777" w:rsidR="007E7738" w:rsidRPr="007E7738" w:rsidRDefault="00774404" w:rsidP="00F05AB4">
      <w:pPr>
        <w:pBdr>
          <w:bottom w:val="single" w:sz="4" w:space="1" w:color="auto"/>
        </w:pBdr>
        <w:spacing w:before="120" w:after="120"/>
        <w:jc w:val="both"/>
        <w:rPr>
          <w:rFonts w:ascii="Calibri" w:hAnsi="Calibri" w:cs="Calibri"/>
          <w:b/>
        </w:rPr>
      </w:pPr>
      <w:r>
        <w:rPr>
          <w:rFonts w:ascii="Calibri" w:hAnsi="Calibri" w:cs="Calibri"/>
          <w:b/>
        </w:rPr>
        <w:t>6</w:t>
      </w:r>
      <w:r w:rsidR="007E7738" w:rsidRPr="007E7738">
        <w:rPr>
          <w:rFonts w:ascii="Calibri" w:hAnsi="Calibri" w:cs="Calibri"/>
          <w:b/>
        </w:rPr>
        <w:t>. DAS OBRIGAÇÕES DA CONTRATADA</w:t>
      </w:r>
    </w:p>
    <w:p w14:paraId="7AA75F2C" w14:textId="77777777" w:rsidR="007E7738" w:rsidRPr="007E7738" w:rsidRDefault="00774404" w:rsidP="00F05AB4">
      <w:pPr>
        <w:spacing w:before="120"/>
        <w:jc w:val="both"/>
        <w:rPr>
          <w:rFonts w:ascii="Calibri" w:hAnsi="Calibri" w:cs="Calibri"/>
        </w:rPr>
      </w:pPr>
      <w:r>
        <w:rPr>
          <w:rFonts w:ascii="Calibri" w:hAnsi="Calibri" w:cs="Calibri"/>
        </w:rPr>
        <w:t>6</w:t>
      </w:r>
      <w:r w:rsidR="007E7738" w:rsidRPr="007E7738">
        <w:rPr>
          <w:rFonts w:ascii="Calibri" w:hAnsi="Calibri" w:cs="Calibri"/>
        </w:rPr>
        <w:t>.1</w:t>
      </w:r>
      <w:r w:rsidR="007E7738" w:rsidRPr="007E7738">
        <w:rPr>
          <w:rFonts w:ascii="Calibri" w:hAnsi="Calibri" w:cs="Calibri"/>
        </w:rPr>
        <w:tab/>
        <w:t>A CONTRATADA deve cumprir todas as obrigações constantes no Edital, seus anexos e sua proposta, assumindo como exclusivamente seus os riscos e as despesas decorrentes da boa e perfeita execução do objeto e, ainda:</w:t>
      </w:r>
    </w:p>
    <w:p w14:paraId="01FB1A4B" w14:textId="77777777" w:rsidR="007E7738" w:rsidRPr="007E7738" w:rsidRDefault="00774404" w:rsidP="00F05AB4">
      <w:pPr>
        <w:spacing w:before="120"/>
        <w:jc w:val="both"/>
        <w:rPr>
          <w:rFonts w:ascii="Calibri" w:hAnsi="Calibri" w:cs="Calibri"/>
        </w:rPr>
      </w:pPr>
      <w:r>
        <w:rPr>
          <w:rFonts w:ascii="Calibri" w:hAnsi="Calibri" w:cs="Calibri"/>
        </w:rPr>
        <w:t>6</w:t>
      </w:r>
      <w:r w:rsidR="007E7738" w:rsidRPr="007E7738">
        <w:rPr>
          <w:rFonts w:ascii="Calibri" w:hAnsi="Calibri" w:cs="Calibri"/>
        </w:rPr>
        <w:t>.1.1</w:t>
      </w:r>
      <w:r w:rsidR="007E7738" w:rsidRPr="007E7738">
        <w:rPr>
          <w:rFonts w:ascii="Calibri" w:hAnsi="Calibri" w:cs="Calibri"/>
        </w:rPr>
        <w:tab/>
        <w:t xml:space="preserve">Efetuar a entrega do objeto em perfeitas condições, conforme especificações, no prazo e local constantes neste Termo de Referência, acompanhado da respectiva </w:t>
      </w:r>
      <w:r w:rsidR="007E7738" w:rsidRPr="007E7738">
        <w:rPr>
          <w:rFonts w:ascii="Calibri" w:hAnsi="Calibri" w:cs="Calibri"/>
          <w:b/>
        </w:rPr>
        <w:t>Nota Fiscal</w:t>
      </w:r>
      <w:r w:rsidR="007E7738" w:rsidRPr="007E7738">
        <w:rPr>
          <w:rFonts w:ascii="Calibri" w:hAnsi="Calibri" w:cs="Calibri"/>
        </w:rPr>
        <w:t xml:space="preserve">, na qual constarão as indicações referentes a: </w:t>
      </w:r>
    </w:p>
    <w:p w14:paraId="192C53BD" w14:textId="77777777" w:rsidR="007E7738" w:rsidRPr="007E7738" w:rsidRDefault="007E7738" w:rsidP="00F05AB4">
      <w:pPr>
        <w:numPr>
          <w:ilvl w:val="0"/>
          <w:numId w:val="5"/>
        </w:numPr>
        <w:spacing w:before="120"/>
        <w:ind w:left="714" w:hanging="357"/>
        <w:jc w:val="both"/>
        <w:rPr>
          <w:rFonts w:ascii="Calibri" w:hAnsi="Calibri" w:cs="Calibri"/>
        </w:rPr>
      </w:pPr>
      <w:r w:rsidRPr="007E7738">
        <w:rPr>
          <w:rFonts w:ascii="Calibri" w:hAnsi="Calibri" w:cs="Calibri"/>
        </w:rPr>
        <w:t>Marca</w:t>
      </w:r>
    </w:p>
    <w:p w14:paraId="54953EBF" w14:textId="77777777" w:rsidR="007E7738" w:rsidRPr="007E7738" w:rsidRDefault="007E7738" w:rsidP="00F05AB4">
      <w:pPr>
        <w:numPr>
          <w:ilvl w:val="0"/>
          <w:numId w:val="5"/>
        </w:numPr>
        <w:spacing w:before="120"/>
        <w:ind w:left="714" w:hanging="357"/>
        <w:jc w:val="both"/>
        <w:rPr>
          <w:rFonts w:ascii="Calibri" w:hAnsi="Calibri" w:cs="Calibri"/>
        </w:rPr>
      </w:pPr>
      <w:r w:rsidRPr="007E7738">
        <w:rPr>
          <w:rFonts w:ascii="Calibri" w:hAnsi="Calibri" w:cs="Calibri"/>
        </w:rPr>
        <w:t>Fabricante</w:t>
      </w:r>
    </w:p>
    <w:p w14:paraId="7C9501FF" w14:textId="77777777" w:rsidR="007E7738" w:rsidRPr="007E7738" w:rsidRDefault="007E7738" w:rsidP="00F05AB4">
      <w:pPr>
        <w:numPr>
          <w:ilvl w:val="0"/>
          <w:numId w:val="5"/>
        </w:numPr>
        <w:spacing w:before="120"/>
        <w:ind w:left="714" w:hanging="357"/>
        <w:jc w:val="both"/>
        <w:rPr>
          <w:rFonts w:ascii="Calibri" w:hAnsi="Calibri" w:cs="Calibri"/>
        </w:rPr>
      </w:pPr>
      <w:r w:rsidRPr="007E7738">
        <w:rPr>
          <w:rFonts w:ascii="Calibri" w:hAnsi="Calibri" w:cs="Calibri"/>
        </w:rPr>
        <w:t>Modelo</w:t>
      </w:r>
    </w:p>
    <w:p w14:paraId="7B7A80F4" w14:textId="77777777" w:rsidR="007E7738" w:rsidRPr="007E7738" w:rsidRDefault="007E7738" w:rsidP="00F05AB4">
      <w:pPr>
        <w:numPr>
          <w:ilvl w:val="0"/>
          <w:numId w:val="5"/>
        </w:numPr>
        <w:spacing w:before="120"/>
        <w:ind w:left="714" w:hanging="357"/>
        <w:jc w:val="both"/>
        <w:rPr>
          <w:rFonts w:ascii="Calibri" w:hAnsi="Calibri" w:cs="Calibri"/>
          <w:color w:val="000000"/>
        </w:rPr>
      </w:pPr>
      <w:r w:rsidRPr="007E7738">
        <w:rPr>
          <w:rFonts w:ascii="Calibri" w:hAnsi="Calibri" w:cs="Calibri"/>
          <w:color w:val="000000"/>
        </w:rPr>
        <w:t>Procedência</w:t>
      </w:r>
    </w:p>
    <w:p w14:paraId="25B21172" w14:textId="77777777" w:rsidR="007E7738" w:rsidRPr="007E7738" w:rsidRDefault="007E7738" w:rsidP="00F05AB4">
      <w:pPr>
        <w:numPr>
          <w:ilvl w:val="0"/>
          <w:numId w:val="5"/>
        </w:numPr>
        <w:spacing w:before="120"/>
        <w:ind w:left="714" w:hanging="357"/>
        <w:jc w:val="both"/>
        <w:rPr>
          <w:rFonts w:ascii="Calibri" w:hAnsi="Calibri" w:cs="Calibri"/>
          <w:color w:val="000000"/>
        </w:rPr>
      </w:pPr>
      <w:r w:rsidRPr="007E7738">
        <w:rPr>
          <w:rFonts w:ascii="Calibri" w:hAnsi="Calibri" w:cs="Calibri"/>
          <w:color w:val="000000"/>
        </w:rPr>
        <w:t>Prazo de Garantia (não inferior a 12 meses)</w:t>
      </w:r>
    </w:p>
    <w:p w14:paraId="3B53FF2E" w14:textId="77777777" w:rsidR="007E7738" w:rsidRPr="007E7738" w:rsidRDefault="007E7738" w:rsidP="00F05AB4">
      <w:pPr>
        <w:numPr>
          <w:ilvl w:val="0"/>
          <w:numId w:val="5"/>
        </w:numPr>
        <w:spacing w:before="120"/>
        <w:jc w:val="both"/>
        <w:rPr>
          <w:rFonts w:ascii="Calibri" w:hAnsi="Calibri" w:cs="Calibri"/>
          <w:color w:val="000000"/>
        </w:rPr>
      </w:pPr>
      <w:r w:rsidRPr="007E7738">
        <w:rPr>
          <w:rFonts w:ascii="Calibri" w:hAnsi="Calibri" w:cs="Calibri"/>
          <w:color w:val="000000"/>
        </w:rPr>
        <w:t xml:space="preserve">Execução do </w:t>
      </w:r>
      <w:r w:rsidRPr="000C69E2">
        <w:rPr>
          <w:rFonts w:ascii="Calibri" w:hAnsi="Calibri" w:cs="Calibri"/>
          <w:color w:val="000000"/>
        </w:rPr>
        <w:t xml:space="preserve">objeto em conformidade com o </w:t>
      </w:r>
      <w:r w:rsidR="00137921" w:rsidRPr="000C69E2">
        <w:rPr>
          <w:rFonts w:ascii="Calibri" w:hAnsi="Calibri" w:cs="Calibri"/>
          <w:b/>
          <w:color w:val="000000"/>
        </w:rPr>
        <w:t>Termo de Execução nº 2</w:t>
      </w:r>
      <w:r w:rsidR="000C69E2" w:rsidRPr="000C69E2">
        <w:rPr>
          <w:rFonts w:ascii="Calibri" w:hAnsi="Calibri" w:cs="Calibri"/>
          <w:b/>
          <w:color w:val="000000"/>
        </w:rPr>
        <w:t>2</w:t>
      </w:r>
      <w:r w:rsidRPr="000C69E2">
        <w:rPr>
          <w:rFonts w:ascii="Calibri" w:hAnsi="Calibri" w:cs="Calibri"/>
          <w:b/>
          <w:color w:val="000000"/>
        </w:rPr>
        <w:t>/2021</w:t>
      </w:r>
      <w:r w:rsidRPr="000C69E2">
        <w:rPr>
          <w:rFonts w:ascii="Calibri" w:hAnsi="Calibri" w:cs="Calibri"/>
          <w:color w:val="000000"/>
        </w:rPr>
        <w:t xml:space="preserve"> firmado através do Ato Convocatório</w:t>
      </w:r>
      <w:r w:rsidRPr="007E7738">
        <w:rPr>
          <w:rFonts w:ascii="Calibri" w:hAnsi="Calibri" w:cs="Calibri"/>
          <w:color w:val="000000"/>
        </w:rPr>
        <w:t xml:space="preserve"> nº 09/2020 – Eixo de Materiais e Equipamentos Esportivos do Programa de Formação de Atletas do Comitê Brasileiro de Clubes (CBC).</w:t>
      </w:r>
    </w:p>
    <w:p w14:paraId="20716D77" w14:textId="77777777" w:rsidR="006A24B4" w:rsidRDefault="006A24B4" w:rsidP="0013331D">
      <w:pPr>
        <w:spacing w:before="240"/>
        <w:jc w:val="both"/>
        <w:rPr>
          <w:rFonts w:ascii="Calibri" w:hAnsi="Calibri" w:cs="Calibri"/>
        </w:rPr>
      </w:pPr>
    </w:p>
    <w:p w14:paraId="3A813B55" w14:textId="77777777" w:rsidR="007E7738" w:rsidRPr="007E7738" w:rsidRDefault="00774404" w:rsidP="0013331D">
      <w:pPr>
        <w:spacing w:before="240"/>
        <w:jc w:val="both"/>
        <w:rPr>
          <w:rFonts w:ascii="Calibri" w:hAnsi="Calibri" w:cs="Calibri"/>
        </w:rPr>
      </w:pPr>
      <w:r>
        <w:rPr>
          <w:rFonts w:ascii="Calibri" w:hAnsi="Calibri" w:cs="Calibri"/>
        </w:rPr>
        <w:t>6</w:t>
      </w:r>
      <w:r w:rsidR="007E7738" w:rsidRPr="007E7738">
        <w:rPr>
          <w:rFonts w:ascii="Calibri" w:hAnsi="Calibri" w:cs="Calibri"/>
        </w:rPr>
        <w:t>.1.1.1</w:t>
      </w:r>
      <w:r w:rsidR="007E7738" w:rsidRPr="007E7738">
        <w:rPr>
          <w:rFonts w:ascii="Calibri" w:hAnsi="Calibri" w:cs="Calibri"/>
        </w:rPr>
        <w:tab/>
        <w:t xml:space="preserve">Quando for o caso, o objeto deve estar acompanhado do </w:t>
      </w:r>
      <w:r w:rsidR="007E7738" w:rsidRPr="007E7738">
        <w:rPr>
          <w:rFonts w:ascii="Calibri" w:hAnsi="Calibri" w:cs="Calibri"/>
          <w:i/>
        </w:rPr>
        <w:t>Manual do Usuário</w:t>
      </w:r>
      <w:r w:rsidR="007E7738" w:rsidRPr="007E7738">
        <w:rPr>
          <w:rFonts w:ascii="Calibri" w:hAnsi="Calibri" w:cs="Calibri"/>
        </w:rPr>
        <w:t xml:space="preserve">, com uma versão em português, e da relação da </w:t>
      </w:r>
      <w:r w:rsidR="007E7738" w:rsidRPr="007E7738">
        <w:rPr>
          <w:rFonts w:ascii="Calibri" w:hAnsi="Calibri" w:cs="Calibri"/>
          <w:i/>
        </w:rPr>
        <w:t>Rede de Assistência Técnica Autorizada</w:t>
      </w:r>
      <w:r w:rsidR="007E7738" w:rsidRPr="007E7738">
        <w:rPr>
          <w:rFonts w:ascii="Calibri" w:hAnsi="Calibri" w:cs="Calibri"/>
        </w:rPr>
        <w:t>;</w:t>
      </w:r>
    </w:p>
    <w:p w14:paraId="0ACE0233" w14:textId="77777777" w:rsidR="007E7738" w:rsidRPr="007E7738" w:rsidRDefault="00774404" w:rsidP="00F05AB4">
      <w:pPr>
        <w:spacing w:before="120"/>
        <w:jc w:val="both"/>
        <w:rPr>
          <w:rFonts w:ascii="Calibri" w:hAnsi="Calibri" w:cs="Calibri"/>
        </w:rPr>
      </w:pPr>
      <w:r>
        <w:rPr>
          <w:rFonts w:ascii="Calibri" w:hAnsi="Calibri" w:cs="Calibri"/>
        </w:rPr>
        <w:t>6</w:t>
      </w:r>
      <w:r w:rsidR="007E7738" w:rsidRPr="007E7738">
        <w:rPr>
          <w:rFonts w:ascii="Calibri" w:hAnsi="Calibri" w:cs="Calibri"/>
        </w:rPr>
        <w:t>.1.2.</w:t>
      </w:r>
      <w:r w:rsidR="007E7738" w:rsidRPr="007E7738">
        <w:rPr>
          <w:rFonts w:ascii="Calibri" w:hAnsi="Calibri" w:cs="Calibri"/>
        </w:rPr>
        <w:tab/>
        <w:t>Responsabilizar-se pelos vícios e danos decorrentes do objeto;</w:t>
      </w:r>
    </w:p>
    <w:p w14:paraId="1C371B99" w14:textId="77777777" w:rsidR="007E7738" w:rsidRPr="007E7738" w:rsidRDefault="00774404" w:rsidP="00F05AB4">
      <w:pPr>
        <w:spacing w:before="120"/>
        <w:jc w:val="both"/>
        <w:rPr>
          <w:rFonts w:ascii="Calibri" w:hAnsi="Calibri" w:cs="Calibri"/>
        </w:rPr>
      </w:pPr>
      <w:r>
        <w:rPr>
          <w:rFonts w:ascii="Calibri" w:hAnsi="Calibri" w:cs="Calibri"/>
        </w:rPr>
        <w:t>6</w:t>
      </w:r>
      <w:r w:rsidR="007E7738" w:rsidRPr="007E7738">
        <w:rPr>
          <w:rFonts w:ascii="Calibri" w:hAnsi="Calibri" w:cs="Calibri"/>
        </w:rPr>
        <w:t>.1.3.</w:t>
      </w:r>
      <w:r w:rsidR="007E7738" w:rsidRPr="007E7738">
        <w:rPr>
          <w:rFonts w:ascii="Calibri" w:hAnsi="Calibri" w:cs="Calibri"/>
        </w:rPr>
        <w:tab/>
        <w:t xml:space="preserve">Substituir, reparar ou corrigir, às suas </w:t>
      </w:r>
      <w:r w:rsidR="007E7738" w:rsidRPr="00137921">
        <w:rPr>
          <w:rFonts w:ascii="Calibri" w:hAnsi="Calibri" w:cs="Calibri"/>
        </w:rPr>
        <w:t>expensas, no prazo máximo de 30 (trinta) dias, o</w:t>
      </w:r>
      <w:r w:rsidR="007E7738" w:rsidRPr="007E7738">
        <w:rPr>
          <w:rFonts w:ascii="Calibri" w:hAnsi="Calibri" w:cs="Calibri"/>
        </w:rPr>
        <w:t xml:space="preserve"> objeto com avarias ou defeitos;</w:t>
      </w:r>
    </w:p>
    <w:p w14:paraId="092A717C" w14:textId="77777777" w:rsidR="007E7738" w:rsidRPr="007E7738" w:rsidRDefault="00774404" w:rsidP="00F05AB4">
      <w:pPr>
        <w:spacing w:before="120"/>
        <w:jc w:val="both"/>
        <w:rPr>
          <w:rFonts w:ascii="Calibri" w:hAnsi="Calibri" w:cs="Calibri"/>
        </w:rPr>
      </w:pPr>
      <w:r>
        <w:rPr>
          <w:rFonts w:ascii="Calibri" w:hAnsi="Calibri" w:cs="Calibri"/>
        </w:rPr>
        <w:lastRenderedPageBreak/>
        <w:t>6</w:t>
      </w:r>
      <w:r w:rsidR="007E7738" w:rsidRPr="007E7738">
        <w:rPr>
          <w:rFonts w:ascii="Calibri" w:hAnsi="Calibri" w:cs="Calibri"/>
        </w:rPr>
        <w:t>.1.4.</w:t>
      </w:r>
      <w:r w:rsidR="007E7738" w:rsidRPr="007E7738">
        <w:rPr>
          <w:rFonts w:ascii="Calibri" w:hAnsi="Calibri" w:cs="Calibri"/>
        </w:rPr>
        <w:tab/>
        <w:t xml:space="preserve">Comunicar ao </w:t>
      </w:r>
      <w:r w:rsidR="007E7738" w:rsidRPr="007E7738">
        <w:rPr>
          <w:rFonts w:ascii="Calibri" w:hAnsi="Calibri" w:cs="Calibri"/>
          <w:bCs/>
        </w:rPr>
        <w:t>CONTRATANTE</w:t>
      </w:r>
      <w:r w:rsidR="007E7738" w:rsidRPr="007E7738">
        <w:rPr>
          <w:rFonts w:ascii="Calibri" w:hAnsi="Calibri" w:cs="Calibri"/>
        </w:rPr>
        <w:t>, no prazo máximo de 24 (vinte e quatro) horas que antecede a data da entrega, os motivos que impossibilitem o cumprimento do prazo previsto, com a devida comprovação;</w:t>
      </w:r>
    </w:p>
    <w:p w14:paraId="3C505EAA" w14:textId="77777777" w:rsidR="007E7738" w:rsidRPr="007E7738" w:rsidRDefault="00774404" w:rsidP="00F05AB4">
      <w:pPr>
        <w:spacing w:before="120"/>
        <w:jc w:val="both"/>
        <w:rPr>
          <w:rFonts w:ascii="Calibri" w:hAnsi="Calibri" w:cs="Calibri"/>
          <w:color w:val="000000"/>
        </w:rPr>
      </w:pPr>
      <w:r>
        <w:rPr>
          <w:rFonts w:ascii="Calibri" w:hAnsi="Calibri" w:cs="Calibri"/>
          <w:color w:val="000000"/>
        </w:rPr>
        <w:t>6</w:t>
      </w:r>
      <w:r w:rsidR="007E7738" w:rsidRPr="007E7738">
        <w:rPr>
          <w:rFonts w:ascii="Calibri" w:hAnsi="Calibri" w:cs="Calibri"/>
          <w:color w:val="000000"/>
        </w:rPr>
        <w:t>.1.5.</w:t>
      </w:r>
      <w:r w:rsidR="007E7738" w:rsidRPr="007E7738">
        <w:rPr>
          <w:rFonts w:ascii="Calibri" w:hAnsi="Calibri" w:cs="Calibri"/>
          <w:color w:val="000000"/>
        </w:rPr>
        <w:tab/>
        <w:t>Manter, durante toda a execução do contrato, em compatibilidade com as obrigações assumidas, todas as condições de habilitação e qualificação exigidas no pregão;</w:t>
      </w:r>
    </w:p>
    <w:p w14:paraId="724C7792" w14:textId="77777777" w:rsidR="0013331D" w:rsidRPr="000C69E2" w:rsidRDefault="00774404" w:rsidP="00F05AB4">
      <w:pPr>
        <w:spacing w:before="120"/>
        <w:jc w:val="both"/>
        <w:rPr>
          <w:rStyle w:val="markedcontent"/>
          <w:rFonts w:ascii="Calibri" w:hAnsi="Calibri" w:cs="Calibri"/>
        </w:rPr>
      </w:pPr>
      <w:r>
        <w:rPr>
          <w:rFonts w:ascii="Calibri" w:hAnsi="Calibri" w:cs="Calibri"/>
          <w:color w:val="000000"/>
        </w:rPr>
        <w:t>6</w:t>
      </w:r>
      <w:r w:rsidR="007E7738" w:rsidRPr="007E7738">
        <w:rPr>
          <w:rFonts w:ascii="Calibri" w:hAnsi="Calibri" w:cs="Calibri"/>
          <w:color w:val="000000"/>
        </w:rPr>
        <w:t xml:space="preserve">.1.6. </w:t>
      </w:r>
      <w:r w:rsidR="007E7738" w:rsidRPr="007E7738">
        <w:rPr>
          <w:rFonts w:ascii="Calibri" w:hAnsi="Calibri" w:cs="Calibri"/>
          <w:color w:val="000000"/>
        </w:rPr>
        <w:tab/>
        <w:t>P</w:t>
      </w:r>
      <w:r w:rsidR="007E7738" w:rsidRPr="007E7738">
        <w:rPr>
          <w:rStyle w:val="markedcontent"/>
          <w:rFonts w:ascii="Calibri" w:hAnsi="Calibri" w:cs="Calibri"/>
          <w:color w:val="000000"/>
        </w:rPr>
        <w:t xml:space="preserve">rover os </w:t>
      </w:r>
      <w:r w:rsidR="007E7738" w:rsidRPr="00F601D7">
        <w:rPr>
          <w:rStyle w:val="markedcontent"/>
          <w:rFonts w:ascii="Calibri" w:hAnsi="Calibri" w:cs="Calibri"/>
        </w:rPr>
        <w:t xml:space="preserve">serviços </w:t>
      </w:r>
      <w:r w:rsidR="0057352E" w:rsidRPr="00F601D7">
        <w:rPr>
          <w:rStyle w:val="markedcontent"/>
          <w:rFonts w:ascii="Calibri" w:hAnsi="Calibri" w:cs="Calibri"/>
        </w:rPr>
        <w:t>necessários à entrega do objeto contratado</w:t>
      </w:r>
      <w:r w:rsidR="007E7738" w:rsidRPr="00F601D7">
        <w:rPr>
          <w:rStyle w:val="markedcontent"/>
          <w:rFonts w:ascii="Calibri" w:hAnsi="Calibri" w:cs="Calibri"/>
        </w:rPr>
        <w:t xml:space="preserve">, com pessoal adequado e capacitado em todos os níveis de </w:t>
      </w:r>
      <w:r w:rsidR="0057352E" w:rsidRPr="00F601D7">
        <w:rPr>
          <w:rStyle w:val="markedcontent"/>
          <w:rFonts w:ascii="Calibri" w:hAnsi="Calibri" w:cs="Calibri"/>
        </w:rPr>
        <w:t>execução</w:t>
      </w:r>
      <w:r w:rsidR="007E7738" w:rsidRPr="00F601D7">
        <w:rPr>
          <w:rStyle w:val="markedcontent"/>
          <w:rFonts w:ascii="Calibri" w:hAnsi="Calibri" w:cs="Calibri"/>
        </w:rPr>
        <w:t>, conduzindo os trabalhos de acordo com as normas do serviço e as especificações técnicas regulamentares aplicáveis;</w:t>
      </w:r>
    </w:p>
    <w:p w14:paraId="7A9417BE" w14:textId="77777777" w:rsidR="007E7738" w:rsidRPr="007E7738" w:rsidRDefault="00774404" w:rsidP="00F05AB4">
      <w:pPr>
        <w:spacing w:before="120"/>
        <w:jc w:val="both"/>
        <w:rPr>
          <w:rStyle w:val="markedcontent"/>
          <w:rFonts w:ascii="Calibri" w:hAnsi="Calibri" w:cs="Calibri"/>
          <w:color w:val="000000"/>
        </w:rPr>
      </w:pPr>
      <w:r>
        <w:rPr>
          <w:rStyle w:val="markedcontent"/>
          <w:rFonts w:ascii="Calibri" w:hAnsi="Calibri" w:cs="Calibri"/>
          <w:color w:val="000000"/>
        </w:rPr>
        <w:t>6</w:t>
      </w:r>
      <w:r w:rsidR="007E7738" w:rsidRPr="007E7738">
        <w:rPr>
          <w:rStyle w:val="markedcontent"/>
          <w:rFonts w:ascii="Calibri" w:hAnsi="Calibri" w:cs="Calibri"/>
          <w:color w:val="000000"/>
        </w:rPr>
        <w:t>.1.7.</w:t>
      </w:r>
      <w:r w:rsidR="007E7738" w:rsidRPr="007E7738">
        <w:rPr>
          <w:rStyle w:val="markedcontent"/>
          <w:rFonts w:ascii="Calibri" w:hAnsi="Calibri" w:cs="Calibri"/>
          <w:color w:val="000000"/>
        </w:rPr>
        <w:tab/>
        <w:t>Arcar com todos os encargos sociais e trabalhistas previstos na legislação vigente, decorrente de sua condição de empregadora,</w:t>
      </w:r>
      <w:r w:rsidR="008F4636">
        <w:rPr>
          <w:rStyle w:val="markedcontent"/>
          <w:rFonts w:ascii="Calibri" w:hAnsi="Calibri" w:cs="Calibri"/>
          <w:color w:val="000000"/>
        </w:rPr>
        <w:t xml:space="preserve"> </w:t>
      </w:r>
      <w:r w:rsidR="007E7738" w:rsidRPr="007E7738">
        <w:rPr>
          <w:rStyle w:val="markedcontent"/>
          <w:rFonts w:ascii="Calibri" w:hAnsi="Calibri" w:cs="Calibri"/>
          <w:color w:val="000000"/>
        </w:rPr>
        <w:t>para com os empregados vinculados à execução do objeto da presente contratação;</w:t>
      </w:r>
    </w:p>
    <w:p w14:paraId="1E5FD008" w14:textId="77777777" w:rsidR="007E7738" w:rsidRPr="007E7738" w:rsidRDefault="00774404" w:rsidP="00F05AB4">
      <w:pPr>
        <w:spacing w:before="120"/>
        <w:jc w:val="both"/>
        <w:rPr>
          <w:rStyle w:val="markedcontent"/>
          <w:rFonts w:ascii="Calibri" w:hAnsi="Calibri" w:cs="Calibri"/>
          <w:color w:val="000000"/>
        </w:rPr>
      </w:pPr>
      <w:r>
        <w:rPr>
          <w:rStyle w:val="markedcontent"/>
          <w:rFonts w:ascii="Calibri" w:hAnsi="Calibri" w:cs="Calibri"/>
          <w:color w:val="000000"/>
        </w:rPr>
        <w:t>6</w:t>
      </w:r>
      <w:r w:rsidR="007E7738" w:rsidRPr="007E7738">
        <w:rPr>
          <w:rStyle w:val="markedcontent"/>
          <w:rFonts w:ascii="Calibri" w:hAnsi="Calibri" w:cs="Calibri"/>
          <w:color w:val="000000"/>
        </w:rPr>
        <w:t xml:space="preserve">.1.8. Cumprir com todas as normas de proteção e segurança do trabalho, provendo seus empregados </w:t>
      </w:r>
      <w:r w:rsidR="007E7738" w:rsidRPr="007E7738">
        <w:rPr>
          <w:rFonts w:ascii="Calibri" w:hAnsi="Calibri" w:cs="Calibri"/>
          <w:color w:val="000000"/>
        </w:rPr>
        <w:t>com os Equipamentos de Proteção Individual - EPI, quando for o caso;</w:t>
      </w:r>
    </w:p>
    <w:p w14:paraId="5CBC8E0F" w14:textId="77777777" w:rsidR="007E7738" w:rsidRPr="007E7738" w:rsidRDefault="00774404" w:rsidP="00F05AB4">
      <w:pPr>
        <w:spacing w:before="120"/>
        <w:jc w:val="both"/>
        <w:rPr>
          <w:rStyle w:val="markedcontent"/>
          <w:rFonts w:ascii="Calibri" w:hAnsi="Calibri" w:cs="Calibri"/>
          <w:color w:val="000000"/>
        </w:rPr>
      </w:pPr>
      <w:r>
        <w:rPr>
          <w:rStyle w:val="markedcontent"/>
          <w:rFonts w:ascii="Calibri" w:hAnsi="Calibri" w:cs="Calibri"/>
          <w:color w:val="000000"/>
        </w:rPr>
        <w:t>6</w:t>
      </w:r>
      <w:r w:rsidR="007E7738" w:rsidRPr="007E7738">
        <w:rPr>
          <w:rStyle w:val="markedcontent"/>
          <w:rFonts w:ascii="Calibri" w:hAnsi="Calibri" w:cs="Calibri"/>
          <w:color w:val="000000"/>
        </w:rPr>
        <w:t>.1.9. Arcar com as despesas concernentes ao fornecimento do objeto compreendendo: transporte (frete), entrega, tributos, impostos,</w:t>
      </w:r>
      <w:r w:rsidR="00291292">
        <w:rPr>
          <w:rStyle w:val="markedcontent"/>
          <w:rFonts w:ascii="Calibri" w:hAnsi="Calibri" w:cs="Calibri"/>
          <w:color w:val="000000"/>
        </w:rPr>
        <w:t xml:space="preserve"> </w:t>
      </w:r>
      <w:r w:rsidR="007E7738" w:rsidRPr="007E7738">
        <w:rPr>
          <w:rStyle w:val="markedcontent"/>
          <w:rFonts w:ascii="Calibri" w:hAnsi="Calibri" w:cs="Calibri"/>
          <w:color w:val="000000"/>
        </w:rPr>
        <w:t>taxas, seguros e quaisquer outros encargos que incidam direta ou indiretamente no fornecimento do objeto;</w:t>
      </w:r>
    </w:p>
    <w:p w14:paraId="48A2B668" w14:textId="77777777" w:rsidR="007E7738" w:rsidRPr="007E7738" w:rsidRDefault="00774404" w:rsidP="00F05AB4">
      <w:pPr>
        <w:spacing w:before="120"/>
        <w:jc w:val="both"/>
        <w:rPr>
          <w:rStyle w:val="markedcontent"/>
          <w:rFonts w:ascii="Calibri" w:hAnsi="Calibri" w:cs="Calibri"/>
          <w:color w:val="000000"/>
        </w:rPr>
      </w:pPr>
      <w:r>
        <w:rPr>
          <w:rStyle w:val="markedcontent"/>
          <w:rFonts w:ascii="Calibri" w:hAnsi="Calibri" w:cs="Calibri"/>
          <w:color w:val="000000"/>
        </w:rPr>
        <w:t>6</w:t>
      </w:r>
      <w:r w:rsidR="007E7738" w:rsidRPr="007E7738">
        <w:rPr>
          <w:rStyle w:val="markedcontent"/>
          <w:rFonts w:ascii="Calibri" w:hAnsi="Calibri" w:cs="Calibri"/>
          <w:color w:val="000000"/>
        </w:rPr>
        <w:t>.1.10 Indenizar todo e qualquer dano e prejuízo pessoal ou material que possa advir, direta ou indiretamente, do exercício de suas</w:t>
      </w:r>
      <w:r w:rsidR="00291292">
        <w:rPr>
          <w:rStyle w:val="markedcontent"/>
          <w:rFonts w:ascii="Calibri" w:hAnsi="Calibri" w:cs="Calibri"/>
          <w:color w:val="000000"/>
        </w:rPr>
        <w:t xml:space="preserve"> </w:t>
      </w:r>
      <w:r w:rsidR="007E7738" w:rsidRPr="007E7738">
        <w:rPr>
          <w:rStyle w:val="markedcontent"/>
          <w:rFonts w:ascii="Calibri" w:hAnsi="Calibri" w:cs="Calibri"/>
          <w:color w:val="000000"/>
        </w:rPr>
        <w:t>atividades ou serem causados por seus empregados ou prepostos ao CONTRATANTE, aos usuários ou terceiros;</w:t>
      </w:r>
    </w:p>
    <w:p w14:paraId="059C3B50" w14:textId="3851E856" w:rsidR="00C0503A" w:rsidRDefault="00774404" w:rsidP="00F05AB4">
      <w:pPr>
        <w:spacing w:before="120"/>
        <w:jc w:val="both"/>
        <w:rPr>
          <w:rFonts w:ascii="Calibri" w:hAnsi="Calibri" w:cs="Calibri"/>
        </w:rPr>
      </w:pPr>
      <w:r>
        <w:rPr>
          <w:rFonts w:ascii="Calibri" w:hAnsi="Calibri" w:cs="Calibri"/>
          <w:color w:val="000000"/>
        </w:rPr>
        <w:t>6</w:t>
      </w:r>
      <w:r w:rsidR="007E7738" w:rsidRPr="007E7738">
        <w:rPr>
          <w:rFonts w:ascii="Calibri" w:hAnsi="Calibri" w:cs="Calibri"/>
          <w:color w:val="000000"/>
        </w:rPr>
        <w:t>.1.1</w:t>
      </w:r>
      <w:r w:rsidR="00BF6D85">
        <w:rPr>
          <w:rFonts w:ascii="Calibri" w:hAnsi="Calibri" w:cs="Calibri"/>
          <w:color w:val="000000"/>
        </w:rPr>
        <w:t>1</w:t>
      </w:r>
      <w:r w:rsidR="007E7738" w:rsidRPr="007E7738">
        <w:rPr>
          <w:rFonts w:ascii="Calibri" w:hAnsi="Calibri" w:cs="Calibri"/>
          <w:color w:val="000000"/>
        </w:rPr>
        <w:tab/>
        <w:t xml:space="preserve">Indicar preposto para representá-la durante a execução do contrato, especialmente para </w:t>
      </w:r>
      <w:r w:rsidR="007E7738" w:rsidRPr="007E7738">
        <w:rPr>
          <w:rStyle w:val="markedcontent"/>
          <w:rFonts w:ascii="Calibri" w:hAnsi="Calibri" w:cs="Calibri"/>
          <w:color w:val="000000"/>
        </w:rPr>
        <w:t xml:space="preserve">acompanhar e se </w:t>
      </w:r>
      <w:r w:rsidR="007E7738" w:rsidRPr="00F601D7">
        <w:rPr>
          <w:rStyle w:val="markedcontent"/>
          <w:rFonts w:ascii="Calibri" w:hAnsi="Calibri" w:cs="Calibri"/>
        </w:rPr>
        <w:t xml:space="preserve">responsabilizar </w:t>
      </w:r>
      <w:r w:rsidR="0025097E" w:rsidRPr="00F601D7">
        <w:rPr>
          <w:rStyle w:val="markedcontent"/>
          <w:rFonts w:ascii="Calibri" w:hAnsi="Calibri" w:cs="Calibri"/>
        </w:rPr>
        <w:t>tecnicamente pela execução dos serviços necessários à entrega do objeto contratado apto para uso e em plena funcionalidade</w:t>
      </w:r>
      <w:r w:rsidR="007E7738" w:rsidRPr="00F601D7">
        <w:rPr>
          <w:rFonts w:ascii="Calibri" w:hAnsi="Calibri" w:cs="Calibri"/>
        </w:rPr>
        <w:t>.</w:t>
      </w:r>
    </w:p>
    <w:p w14:paraId="559C1C2A" w14:textId="77777777" w:rsidR="00A0641E" w:rsidRPr="00F601D7" w:rsidRDefault="00A0641E" w:rsidP="007011BE">
      <w:pPr>
        <w:jc w:val="both"/>
        <w:rPr>
          <w:rFonts w:ascii="Calibri" w:hAnsi="Calibri" w:cs="Calibri"/>
        </w:rPr>
      </w:pPr>
    </w:p>
    <w:p w14:paraId="60F1689F" w14:textId="77777777" w:rsidR="007E7738" w:rsidRPr="007E7738" w:rsidRDefault="00F85162" w:rsidP="007011BE">
      <w:pPr>
        <w:pBdr>
          <w:bottom w:val="single" w:sz="4" w:space="1" w:color="auto"/>
        </w:pBdr>
        <w:spacing w:after="120"/>
        <w:jc w:val="both"/>
        <w:rPr>
          <w:rFonts w:ascii="Calibri" w:hAnsi="Calibri" w:cs="Calibri"/>
        </w:rPr>
      </w:pPr>
      <w:r>
        <w:rPr>
          <w:rFonts w:ascii="Calibri" w:hAnsi="Calibri" w:cs="Calibri"/>
          <w:b/>
        </w:rPr>
        <w:t>7</w:t>
      </w:r>
      <w:r w:rsidR="007E7738" w:rsidRPr="007E7738">
        <w:rPr>
          <w:rFonts w:ascii="Calibri" w:hAnsi="Calibri" w:cs="Calibri"/>
          <w:b/>
        </w:rPr>
        <w:t>. DA SUBCONTRATAÇÃO</w:t>
      </w:r>
    </w:p>
    <w:p w14:paraId="28479526" w14:textId="7631F673" w:rsidR="006A24B4" w:rsidRDefault="00F85162" w:rsidP="00FE007B">
      <w:pPr>
        <w:spacing w:before="120"/>
        <w:jc w:val="both"/>
        <w:rPr>
          <w:rFonts w:ascii="Calibri" w:hAnsi="Calibri" w:cs="Calibri"/>
        </w:rPr>
      </w:pPr>
      <w:r>
        <w:rPr>
          <w:rFonts w:ascii="Calibri" w:hAnsi="Calibri" w:cs="Calibri"/>
        </w:rPr>
        <w:t>7</w:t>
      </w:r>
      <w:r w:rsidR="007E7738" w:rsidRPr="007E7738">
        <w:rPr>
          <w:rFonts w:ascii="Calibri" w:hAnsi="Calibri" w:cs="Calibri"/>
        </w:rPr>
        <w:t>.1</w:t>
      </w:r>
      <w:r w:rsidR="007E7738" w:rsidRPr="007E7738">
        <w:rPr>
          <w:rFonts w:ascii="Calibri" w:hAnsi="Calibri" w:cs="Calibri"/>
        </w:rPr>
        <w:tab/>
        <w:t>Não será admitida a subcontratação do objeto do presente certame.</w:t>
      </w:r>
    </w:p>
    <w:p w14:paraId="75C88107" w14:textId="280ACF13" w:rsidR="00907930" w:rsidRDefault="00907930" w:rsidP="00FE007B">
      <w:pPr>
        <w:spacing w:before="120"/>
        <w:jc w:val="both"/>
        <w:rPr>
          <w:rFonts w:ascii="Calibri" w:hAnsi="Calibri" w:cs="Calibri"/>
        </w:rPr>
      </w:pPr>
    </w:p>
    <w:p w14:paraId="41B6C42C" w14:textId="1B90B5A3" w:rsidR="00907930" w:rsidRDefault="00907930" w:rsidP="00FE007B">
      <w:pPr>
        <w:spacing w:before="120"/>
        <w:jc w:val="both"/>
        <w:rPr>
          <w:rFonts w:ascii="Calibri" w:hAnsi="Calibri" w:cs="Calibri"/>
        </w:rPr>
      </w:pPr>
    </w:p>
    <w:p w14:paraId="1994E60A" w14:textId="0049CD7A" w:rsidR="00907930" w:rsidRDefault="00907930" w:rsidP="00FE007B">
      <w:pPr>
        <w:spacing w:before="120"/>
        <w:jc w:val="both"/>
        <w:rPr>
          <w:rFonts w:ascii="Calibri" w:hAnsi="Calibri" w:cs="Calibri"/>
        </w:rPr>
      </w:pPr>
    </w:p>
    <w:p w14:paraId="2A5C6B82" w14:textId="77777777" w:rsidR="00907930" w:rsidRDefault="00907930" w:rsidP="00FE007B">
      <w:pPr>
        <w:spacing w:before="120"/>
        <w:jc w:val="both"/>
        <w:rPr>
          <w:rFonts w:ascii="Calibri" w:hAnsi="Calibri" w:cs="Calibri"/>
        </w:rPr>
      </w:pPr>
    </w:p>
    <w:p w14:paraId="5D31902B" w14:textId="77777777" w:rsidR="00FE007B" w:rsidRPr="00FE007B" w:rsidRDefault="00FE007B" w:rsidP="00FE007B">
      <w:pPr>
        <w:spacing w:before="120"/>
        <w:jc w:val="both"/>
        <w:rPr>
          <w:rFonts w:ascii="Calibri" w:hAnsi="Calibri" w:cs="Calibri"/>
        </w:rPr>
      </w:pPr>
    </w:p>
    <w:p w14:paraId="5174B8C2" w14:textId="77777777" w:rsidR="007E7738" w:rsidRPr="007E7738" w:rsidRDefault="00F85162" w:rsidP="007011BE">
      <w:pPr>
        <w:pBdr>
          <w:bottom w:val="single" w:sz="4" w:space="1" w:color="auto"/>
        </w:pBdr>
        <w:spacing w:after="120"/>
        <w:jc w:val="both"/>
        <w:rPr>
          <w:rFonts w:ascii="Calibri" w:hAnsi="Calibri" w:cs="Calibri"/>
          <w:b/>
        </w:rPr>
      </w:pPr>
      <w:r>
        <w:rPr>
          <w:rFonts w:ascii="Calibri" w:hAnsi="Calibri" w:cs="Calibri"/>
          <w:b/>
        </w:rPr>
        <w:lastRenderedPageBreak/>
        <w:t>8</w:t>
      </w:r>
      <w:r w:rsidR="007E7738" w:rsidRPr="007E7738">
        <w:rPr>
          <w:rFonts w:ascii="Calibri" w:hAnsi="Calibri" w:cs="Calibri"/>
          <w:b/>
        </w:rPr>
        <w:t>. DA ALTERAÇÃO SUBJETIVA</w:t>
      </w:r>
    </w:p>
    <w:p w14:paraId="05E0BCFA" w14:textId="77777777" w:rsidR="007E7738" w:rsidRPr="007E7738" w:rsidRDefault="00F85162" w:rsidP="009C7BA5">
      <w:pPr>
        <w:spacing w:before="120"/>
        <w:jc w:val="both"/>
        <w:rPr>
          <w:rFonts w:ascii="Calibri" w:hAnsi="Calibri" w:cs="Calibri"/>
        </w:rPr>
      </w:pPr>
      <w:r>
        <w:rPr>
          <w:rFonts w:ascii="Calibri" w:hAnsi="Calibri" w:cs="Calibri"/>
        </w:rPr>
        <w:t>8</w:t>
      </w:r>
      <w:r w:rsidR="007E7738" w:rsidRPr="007E7738">
        <w:rPr>
          <w:rFonts w:ascii="Calibri" w:hAnsi="Calibri" w:cs="Calibri"/>
        </w:rPr>
        <w:t>.1</w:t>
      </w:r>
      <w:r w:rsidR="007E7738" w:rsidRPr="007E7738">
        <w:rPr>
          <w:rFonts w:ascii="Calibri" w:hAnsi="Calibri" w:cs="Calibri"/>
        </w:rPr>
        <w:tab/>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do Clube à continuidade do contrato.</w:t>
      </w:r>
    </w:p>
    <w:p w14:paraId="19BE75C6" w14:textId="77777777" w:rsidR="007E7738" w:rsidRPr="007E7738" w:rsidRDefault="007E7738" w:rsidP="007E7738">
      <w:pPr>
        <w:jc w:val="both"/>
        <w:rPr>
          <w:rFonts w:ascii="Calibri" w:hAnsi="Calibri" w:cs="Calibri"/>
        </w:rPr>
      </w:pPr>
    </w:p>
    <w:p w14:paraId="3AB8F430" w14:textId="77777777" w:rsidR="007E7738" w:rsidRPr="007E7738" w:rsidRDefault="00F85162" w:rsidP="007011BE">
      <w:pPr>
        <w:pBdr>
          <w:bottom w:val="single" w:sz="4" w:space="1" w:color="auto"/>
        </w:pBdr>
        <w:spacing w:after="120"/>
        <w:jc w:val="both"/>
        <w:rPr>
          <w:rFonts w:ascii="Calibri" w:hAnsi="Calibri" w:cs="Calibri"/>
          <w:b/>
        </w:rPr>
      </w:pPr>
      <w:r>
        <w:rPr>
          <w:rFonts w:ascii="Calibri" w:hAnsi="Calibri" w:cs="Calibri"/>
          <w:b/>
        </w:rPr>
        <w:t>9.</w:t>
      </w:r>
      <w:r w:rsidR="007E7738" w:rsidRPr="007E7738">
        <w:rPr>
          <w:rFonts w:ascii="Calibri" w:hAnsi="Calibri" w:cs="Calibri"/>
          <w:b/>
        </w:rPr>
        <w:t xml:space="preserve"> DO CONTROLE E FISCALIZAÇÃO DA EXECUÇÃO</w:t>
      </w:r>
    </w:p>
    <w:p w14:paraId="647CA54F" w14:textId="77777777" w:rsidR="007E7738" w:rsidRPr="007E7738" w:rsidRDefault="00F85162" w:rsidP="009C7BA5">
      <w:pPr>
        <w:spacing w:before="120"/>
        <w:jc w:val="both"/>
        <w:rPr>
          <w:rFonts w:ascii="Calibri" w:hAnsi="Calibri" w:cs="Calibri"/>
        </w:rPr>
      </w:pPr>
      <w:r>
        <w:rPr>
          <w:rFonts w:ascii="Calibri" w:hAnsi="Calibri" w:cs="Calibri"/>
        </w:rPr>
        <w:t>9</w:t>
      </w:r>
      <w:r w:rsidR="007E7738" w:rsidRPr="007E7738">
        <w:rPr>
          <w:rFonts w:ascii="Calibri" w:hAnsi="Calibri" w:cs="Calibri"/>
        </w:rPr>
        <w:t>.1</w:t>
      </w:r>
      <w:r w:rsidR="007E7738" w:rsidRPr="007E7738">
        <w:rPr>
          <w:rFonts w:ascii="Calibri" w:hAnsi="Calibri" w:cs="Calibri"/>
        </w:rPr>
        <w:tab/>
        <w:t>Será designado pelo Clube um representante para acompanhar e fiscalizar a entrega dos bens, anotando em registro próprio todas as ocorrências relacionadas com a execução e determinando o que for necessário à regularização de falhas ou defeitos observados.</w:t>
      </w:r>
    </w:p>
    <w:p w14:paraId="1CDEB9AB" w14:textId="77777777" w:rsidR="007E7738" w:rsidRPr="007E7738" w:rsidRDefault="00F85162" w:rsidP="00795650">
      <w:pPr>
        <w:spacing w:before="120"/>
        <w:jc w:val="both"/>
        <w:rPr>
          <w:rFonts w:ascii="Calibri" w:hAnsi="Calibri" w:cs="Calibri"/>
        </w:rPr>
      </w:pPr>
      <w:r>
        <w:rPr>
          <w:rFonts w:ascii="Calibri" w:hAnsi="Calibri" w:cs="Calibri"/>
        </w:rPr>
        <w:t>9</w:t>
      </w:r>
      <w:r w:rsidR="007E7738" w:rsidRPr="007E7738">
        <w:rPr>
          <w:rFonts w:ascii="Calibri" w:hAnsi="Calibri" w:cs="Calibri"/>
        </w:rPr>
        <w:t>.2</w:t>
      </w:r>
      <w:r w:rsidR="007E7738" w:rsidRPr="007E7738">
        <w:rPr>
          <w:rFonts w:ascii="Calibri" w:hAnsi="Calibri" w:cs="Calibri"/>
        </w:rPr>
        <w:tab/>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do Clube ou de seus prepostos.</w:t>
      </w:r>
    </w:p>
    <w:p w14:paraId="2785932A" w14:textId="77777777" w:rsidR="007E7738" w:rsidRPr="007E7738" w:rsidRDefault="00F85162" w:rsidP="00795650">
      <w:pPr>
        <w:spacing w:before="120"/>
        <w:jc w:val="both"/>
        <w:rPr>
          <w:rFonts w:ascii="Calibri" w:hAnsi="Calibri" w:cs="Calibri"/>
        </w:rPr>
      </w:pPr>
      <w:r>
        <w:rPr>
          <w:rFonts w:ascii="Calibri" w:hAnsi="Calibri" w:cs="Calibri"/>
        </w:rPr>
        <w:t>9</w:t>
      </w:r>
      <w:r w:rsidR="007E7738" w:rsidRPr="007E7738">
        <w:rPr>
          <w:rFonts w:ascii="Calibri" w:hAnsi="Calibri" w:cs="Calibri"/>
        </w:rPr>
        <w:t>.3</w:t>
      </w:r>
      <w:r w:rsidR="007E7738" w:rsidRPr="007E7738">
        <w:rPr>
          <w:rFonts w:ascii="Calibri" w:hAnsi="Calibri" w:cs="Calibri"/>
        </w:rPr>
        <w:tab/>
        <w:t>O representante do Clube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A6B7505" w14:textId="77777777" w:rsidR="007E7738" w:rsidRPr="007E7738" w:rsidRDefault="007E7738" w:rsidP="007E7738">
      <w:pPr>
        <w:jc w:val="both"/>
        <w:rPr>
          <w:rFonts w:ascii="Calibri" w:hAnsi="Calibri" w:cs="Calibri"/>
        </w:rPr>
      </w:pPr>
    </w:p>
    <w:p w14:paraId="17751497" w14:textId="77777777" w:rsidR="007E7738" w:rsidRPr="007E7738" w:rsidRDefault="00F85162" w:rsidP="001B29E7">
      <w:pPr>
        <w:pBdr>
          <w:bottom w:val="single" w:sz="4" w:space="1" w:color="auto"/>
        </w:pBdr>
        <w:spacing w:after="120"/>
        <w:jc w:val="both"/>
        <w:rPr>
          <w:rFonts w:ascii="Calibri" w:hAnsi="Calibri" w:cs="Calibri"/>
          <w:b/>
        </w:rPr>
      </w:pPr>
      <w:r>
        <w:rPr>
          <w:rFonts w:ascii="Calibri" w:hAnsi="Calibri" w:cs="Calibri"/>
          <w:b/>
        </w:rPr>
        <w:t>10</w:t>
      </w:r>
      <w:r w:rsidR="007E7738" w:rsidRPr="007E7738">
        <w:rPr>
          <w:rFonts w:ascii="Calibri" w:hAnsi="Calibri" w:cs="Calibri"/>
          <w:b/>
        </w:rPr>
        <w:t>. DO PAGAMENTO</w:t>
      </w:r>
    </w:p>
    <w:p w14:paraId="01A39B2F" w14:textId="77777777" w:rsidR="007E7738" w:rsidRPr="007E7738" w:rsidRDefault="002A2D18" w:rsidP="00795650">
      <w:pPr>
        <w:spacing w:before="120"/>
        <w:jc w:val="both"/>
        <w:rPr>
          <w:rFonts w:ascii="Calibri" w:hAnsi="Calibri" w:cs="Calibri"/>
          <w:color w:val="000000"/>
        </w:rPr>
      </w:pPr>
      <w:r>
        <w:rPr>
          <w:rFonts w:ascii="Calibri" w:hAnsi="Calibri" w:cs="Calibri"/>
        </w:rPr>
        <w:t>10</w:t>
      </w:r>
      <w:r w:rsidR="007E7738" w:rsidRPr="007E7738">
        <w:rPr>
          <w:rFonts w:ascii="Calibri" w:hAnsi="Calibri" w:cs="Calibri"/>
        </w:rPr>
        <w:t>.1.</w:t>
      </w:r>
      <w:r w:rsidR="007E7738" w:rsidRPr="007E7738">
        <w:rPr>
          <w:rFonts w:ascii="Calibri" w:hAnsi="Calibri" w:cs="Calibri"/>
        </w:rPr>
        <w:tab/>
        <w:t xml:space="preserve">O pagamento será realizado em até 30 (trinta) </w:t>
      </w:r>
      <w:r w:rsidR="007E7738" w:rsidRPr="007E7738">
        <w:rPr>
          <w:rFonts w:ascii="Calibri" w:hAnsi="Calibri" w:cs="Calibri"/>
          <w:color w:val="000000"/>
        </w:rPr>
        <w:t xml:space="preserve">dias corridos, contados a partir do recebimento da nota fiscal/fatura, </w:t>
      </w:r>
      <w:r w:rsidR="007E7738" w:rsidRPr="00647FA2">
        <w:rPr>
          <w:rFonts w:ascii="Calibri" w:hAnsi="Calibri" w:cs="Calibri"/>
          <w:b/>
          <w:color w:val="000000"/>
          <w:u w:val="single"/>
        </w:rPr>
        <w:t>exclusivamente</w:t>
      </w:r>
      <w:r w:rsidR="007E7738" w:rsidRPr="007E7738">
        <w:rPr>
          <w:rFonts w:ascii="Calibri" w:hAnsi="Calibri" w:cs="Calibri"/>
          <w:color w:val="000000"/>
        </w:rPr>
        <w:t xml:space="preserve"> através de transferência bancária para crédito em banco, agência e conta corrente indicados pela CONTRATADA.</w:t>
      </w:r>
    </w:p>
    <w:p w14:paraId="7C8501A2" w14:textId="77777777" w:rsidR="007E7738" w:rsidRPr="00F601D7" w:rsidRDefault="002A2D18" w:rsidP="00795650">
      <w:pPr>
        <w:spacing w:before="120"/>
        <w:jc w:val="both"/>
        <w:rPr>
          <w:rFonts w:ascii="Calibri" w:hAnsi="Calibri" w:cs="Calibri"/>
        </w:rPr>
      </w:pPr>
      <w:r>
        <w:rPr>
          <w:rFonts w:ascii="Calibri" w:hAnsi="Calibri" w:cs="Calibri"/>
          <w:color w:val="000000"/>
        </w:rPr>
        <w:t>10</w:t>
      </w:r>
      <w:r w:rsidR="007E7738" w:rsidRPr="007E7738">
        <w:rPr>
          <w:rFonts w:ascii="Calibri" w:hAnsi="Calibri" w:cs="Calibri"/>
          <w:color w:val="000000"/>
        </w:rPr>
        <w:t>.2</w:t>
      </w:r>
      <w:r w:rsidR="007E7738" w:rsidRPr="007E7738">
        <w:rPr>
          <w:rFonts w:ascii="Calibri" w:hAnsi="Calibri" w:cs="Calibri"/>
          <w:color w:val="000000"/>
        </w:rPr>
        <w:tab/>
        <w:t>Considera-se ocorrido o recebimento da nota fiscal/fatura</w:t>
      </w:r>
      <w:r w:rsidR="007E7738" w:rsidRPr="007E7738">
        <w:rPr>
          <w:rFonts w:ascii="Calibri" w:hAnsi="Calibri" w:cs="Calibri"/>
        </w:rPr>
        <w:t xml:space="preserve">, no </w:t>
      </w:r>
      <w:r w:rsidR="007E7738" w:rsidRPr="00F601D7">
        <w:rPr>
          <w:rFonts w:ascii="Calibri" w:hAnsi="Calibri" w:cs="Calibri"/>
        </w:rPr>
        <w:t>momento em que o Clube atestar a execução do objeto do contrato, ou seja, o efetivo recebimento dos equipamentos e materiais esportivos adquiridos</w:t>
      </w:r>
      <w:r w:rsidR="00647FA2" w:rsidRPr="00F601D7">
        <w:rPr>
          <w:rFonts w:ascii="Calibri" w:hAnsi="Calibri" w:cs="Calibri"/>
        </w:rPr>
        <w:t>, aptos para uso e em plena funcionalidade.</w:t>
      </w:r>
    </w:p>
    <w:p w14:paraId="159CA076" w14:textId="77777777" w:rsidR="007E7738" w:rsidRPr="007E7738" w:rsidRDefault="002A2D18" w:rsidP="00A0641E">
      <w:pPr>
        <w:spacing w:before="120"/>
        <w:jc w:val="both"/>
        <w:rPr>
          <w:rFonts w:ascii="Calibri" w:hAnsi="Calibri" w:cs="Calibri"/>
        </w:rPr>
      </w:pPr>
      <w:r>
        <w:rPr>
          <w:rFonts w:ascii="Calibri" w:hAnsi="Calibri" w:cs="Calibri"/>
        </w:rPr>
        <w:t>10</w:t>
      </w:r>
      <w:r w:rsidR="007E7738" w:rsidRPr="007E7738">
        <w:rPr>
          <w:rFonts w:ascii="Calibri" w:hAnsi="Calibri" w:cs="Calibri"/>
        </w:rPr>
        <w:t>.3</w:t>
      </w:r>
      <w:r w:rsidR="007E7738" w:rsidRPr="007E7738">
        <w:rPr>
          <w:rFonts w:ascii="Calibri" w:hAnsi="Calibri" w:cs="Calibri"/>
        </w:rPr>
        <w:tab/>
        <w:t xml:space="preserve">Havendo erro na apresentação da nota fiscal ou dos documentos pertinentes à contratação, ou, ainda, circunstância que impeça </w:t>
      </w:r>
      <w:r w:rsidR="006A24B4" w:rsidRPr="007E7738">
        <w:rPr>
          <w:rFonts w:ascii="Calibri" w:hAnsi="Calibri" w:cs="Calibri"/>
        </w:rPr>
        <w:t xml:space="preserve">a </w:t>
      </w:r>
      <w:r w:rsidR="006A24B4">
        <w:rPr>
          <w:rFonts w:ascii="Calibri" w:hAnsi="Calibri" w:cs="Calibri"/>
        </w:rPr>
        <w:t>liquidação</w:t>
      </w:r>
      <w:r w:rsidR="007E7738" w:rsidRPr="007E7738">
        <w:rPr>
          <w:rFonts w:ascii="Calibri" w:hAnsi="Calibri" w:cs="Calibri"/>
        </w:rPr>
        <w:t xml:space="preserve">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4C49095" w14:textId="77777777" w:rsidR="007E7738" w:rsidRPr="007E7738" w:rsidRDefault="002A2D18" w:rsidP="00A0641E">
      <w:pPr>
        <w:spacing w:before="120"/>
        <w:jc w:val="both"/>
        <w:rPr>
          <w:rFonts w:ascii="Calibri" w:hAnsi="Calibri" w:cs="Calibri"/>
          <w:color w:val="000000"/>
        </w:rPr>
      </w:pPr>
      <w:r>
        <w:rPr>
          <w:rFonts w:ascii="Calibri" w:hAnsi="Calibri" w:cs="Calibri"/>
        </w:rPr>
        <w:t>10</w:t>
      </w:r>
      <w:r w:rsidR="007E7738" w:rsidRPr="007E7738">
        <w:rPr>
          <w:rFonts w:ascii="Calibri" w:hAnsi="Calibri" w:cs="Calibri"/>
        </w:rPr>
        <w:t>.4</w:t>
      </w:r>
      <w:r w:rsidR="007E7738" w:rsidRPr="007E7738">
        <w:rPr>
          <w:rFonts w:ascii="Calibri" w:hAnsi="Calibri" w:cs="Calibri"/>
        </w:rPr>
        <w:tab/>
        <w:t xml:space="preserve">Será considerada data do pagamento o dia em que </w:t>
      </w:r>
      <w:r w:rsidR="007E7738" w:rsidRPr="007E7738">
        <w:rPr>
          <w:rFonts w:ascii="Calibri" w:hAnsi="Calibri" w:cs="Calibri"/>
          <w:color w:val="000000"/>
        </w:rPr>
        <w:t>constar como efetivada a transferência bancária para o pagamento.</w:t>
      </w:r>
    </w:p>
    <w:p w14:paraId="73EB6311" w14:textId="77777777" w:rsidR="007E7738" w:rsidRPr="007E7738" w:rsidRDefault="002A2D18" w:rsidP="00A0641E">
      <w:pPr>
        <w:spacing w:before="120"/>
        <w:jc w:val="both"/>
        <w:rPr>
          <w:rFonts w:ascii="Calibri" w:hAnsi="Calibri" w:cs="Calibri"/>
          <w:color w:val="000000"/>
        </w:rPr>
      </w:pPr>
      <w:r>
        <w:rPr>
          <w:rFonts w:ascii="Calibri" w:hAnsi="Calibri" w:cs="Calibri"/>
          <w:color w:val="000000"/>
        </w:rPr>
        <w:lastRenderedPageBreak/>
        <w:t>10</w:t>
      </w:r>
      <w:r w:rsidR="007E7738" w:rsidRPr="007E7738">
        <w:rPr>
          <w:rFonts w:ascii="Calibri" w:hAnsi="Calibri" w:cs="Calibri"/>
          <w:color w:val="000000"/>
        </w:rPr>
        <w:t>.5</w:t>
      </w:r>
      <w:r w:rsidR="007E7738" w:rsidRPr="007E7738">
        <w:rPr>
          <w:rFonts w:ascii="Calibri" w:hAnsi="Calibri" w:cs="Calibri"/>
          <w:color w:val="000000"/>
        </w:rPr>
        <w:tab/>
        <w:t>Quando do pagamento, será efetuada a retenção tributária prevista na legislação aplicável.</w:t>
      </w:r>
    </w:p>
    <w:p w14:paraId="28447332" w14:textId="77777777" w:rsidR="007E7738" w:rsidRPr="007E7738" w:rsidRDefault="002A2D18" w:rsidP="00A0641E">
      <w:pPr>
        <w:spacing w:before="120"/>
        <w:jc w:val="both"/>
        <w:rPr>
          <w:rFonts w:ascii="Calibri" w:hAnsi="Calibri" w:cs="Calibri"/>
          <w:color w:val="000000"/>
        </w:rPr>
      </w:pPr>
      <w:r>
        <w:rPr>
          <w:rFonts w:ascii="Calibri" w:hAnsi="Calibri" w:cs="Calibri"/>
          <w:color w:val="000000"/>
        </w:rPr>
        <w:t>10</w:t>
      </w:r>
      <w:r w:rsidR="007E7738" w:rsidRPr="007E7738">
        <w:rPr>
          <w:rFonts w:ascii="Calibri" w:hAnsi="Calibri" w:cs="Calibri"/>
          <w:color w:val="000000"/>
        </w:rPr>
        <w:t>.6</w:t>
      </w:r>
      <w:r w:rsidR="007E7738" w:rsidRPr="007E7738">
        <w:rPr>
          <w:rFonts w:ascii="Calibri" w:hAnsi="Calibri" w:cs="Calibri"/>
          <w:color w:val="000000"/>
        </w:rPr>
        <w:tab/>
      </w:r>
      <w:r w:rsidR="007E7738" w:rsidRPr="00160D71">
        <w:rPr>
          <w:rFonts w:ascii="Calibri" w:hAnsi="Calibri" w:cs="Calibri"/>
          <w:b/>
          <w:color w:val="000000"/>
        </w:rPr>
        <w:t xml:space="preserve">É vedado o pagamento de forma parcelada do objeto, </w:t>
      </w:r>
      <w:r w:rsidR="00F94FEA" w:rsidRPr="00160D71">
        <w:rPr>
          <w:rFonts w:ascii="Calibri" w:hAnsi="Calibri" w:cs="Calibri"/>
          <w:b/>
          <w:color w:val="000000"/>
        </w:rPr>
        <w:t>ocorrendo</w:t>
      </w:r>
      <w:r w:rsidR="007E7738" w:rsidRPr="00160D71">
        <w:rPr>
          <w:rFonts w:ascii="Calibri" w:hAnsi="Calibri" w:cs="Calibri"/>
          <w:b/>
          <w:color w:val="000000"/>
        </w:rPr>
        <w:t xml:space="preserve"> a quitação integral somente após o recebimento definitivo dos bens</w:t>
      </w:r>
      <w:r w:rsidR="007E7738" w:rsidRPr="007E7738">
        <w:rPr>
          <w:rFonts w:ascii="Calibri" w:hAnsi="Calibri" w:cs="Calibri"/>
          <w:color w:val="000000"/>
        </w:rPr>
        <w:t>.</w:t>
      </w:r>
    </w:p>
    <w:p w14:paraId="65040DEB" w14:textId="77777777" w:rsidR="007E7738" w:rsidRDefault="002A2D18" w:rsidP="00A0641E">
      <w:pPr>
        <w:spacing w:before="120"/>
        <w:jc w:val="both"/>
        <w:rPr>
          <w:rFonts w:ascii="Calibri" w:hAnsi="Calibri" w:cs="Calibri"/>
        </w:rPr>
      </w:pPr>
      <w:r>
        <w:rPr>
          <w:rFonts w:ascii="Calibri" w:hAnsi="Calibri" w:cs="Calibri"/>
          <w:color w:val="000000"/>
        </w:rPr>
        <w:t>10</w:t>
      </w:r>
      <w:r w:rsidR="007E7738" w:rsidRPr="007E7738">
        <w:rPr>
          <w:rFonts w:ascii="Calibri" w:hAnsi="Calibri" w:cs="Calibri"/>
          <w:color w:val="000000"/>
        </w:rPr>
        <w:t xml:space="preserve">.7 </w:t>
      </w:r>
      <w:r w:rsidR="007E7738" w:rsidRPr="007E7738">
        <w:rPr>
          <w:rFonts w:ascii="Calibri" w:hAnsi="Calibri" w:cs="Calibri"/>
          <w:color w:val="000000"/>
        </w:rPr>
        <w:tab/>
        <w:t>Havendo atraso nos pagamentos sobre a quantia devida</w:t>
      </w:r>
      <w:r w:rsidR="007E7738" w:rsidRPr="007E7738">
        <w:rPr>
          <w:rFonts w:ascii="Calibri" w:hAnsi="Calibri" w:cs="Calibri"/>
        </w:rPr>
        <w:t xml:space="preserve">, incidirá correção monetária, juros moratórios, à razão de 1% (um por cento) ao mês, calculados </w:t>
      </w:r>
      <w:r w:rsidR="007E7738" w:rsidRPr="007E7738">
        <w:rPr>
          <w:rFonts w:ascii="Calibri" w:hAnsi="Calibri" w:cs="Calibri"/>
          <w:i/>
        </w:rPr>
        <w:t>“pro rata tempore”</w:t>
      </w:r>
      <w:r w:rsidR="007E7738" w:rsidRPr="007E7738">
        <w:rPr>
          <w:rFonts w:ascii="Calibri" w:hAnsi="Calibri" w:cs="Calibri"/>
        </w:rPr>
        <w:t xml:space="preserve"> em relação ao atraso injustificado.</w:t>
      </w:r>
    </w:p>
    <w:p w14:paraId="6796D885" w14:textId="77777777" w:rsidR="00E43EA0" w:rsidRPr="007E7738" w:rsidRDefault="00E43EA0" w:rsidP="00A0641E">
      <w:pPr>
        <w:spacing w:before="120"/>
        <w:jc w:val="both"/>
        <w:rPr>
          <w:rFonts w:ascii="Calibri" w:hAnsi="Calibri" w:cs="Calibri"/>
        </w:rPr>
      </w:pPr>
    </w:p>
    <w:p w14:paraId="20FD5297" w14:textId="77777777" w:rsidR="007E7738" w:rsidRPr="007E7738" w:rsidRDefault="007E7738" w:rsidP="007E7738">
      <w:pPr>
        <w:jc w:val="both"/>
        <w:rPr>
          <w:rFonts w:ascii="Calibri" w:hAnsi="Calibri" w:cs="Calibri"/>
          <w:b/>
        </w:rPr>
      </w:pPr>
    </w:p>
    <w:p w14:paraId="31563064" w14:textId="77777777" w:rsidR="007E7738" w:rsidRPr="007E7738" w:rsidRDefault="00160D71" w:rsidP="001B29E7">
      <w:pPr>
        <w:pBdr>
          <w:bottom w:val="single" w:sz="4" w:space="1" w:color="auto"/>
        </w:pBdr>
        <w:spacing w:after="120"/>
        <w:jc w:val="both"/>
        <w:rPr>
          <w:rFonts w:ascii="Calibri" w:hAnsi="Calibri" w:cs="Calibri"/>
          <w:b/>
        </w:rPr>
      </w:pPr>
      <w:r>
        <w:rPr>
          <w:rFonts w:ascii="Calibri" w:hAnsi="Calibri" w:cs="Calibri"/>
          <w:b/>
        </w:rPr>
        <w:t>11</w:t>
      </w:r>
      <w:r w:rsidR="007E7738" w:rsidRPr="007E7738">
        <w:rPr>
          <w:rFonts w:ascii="Calibri" w:hAnsi="Calibri" w:cs="Calibri"/>
          <w:b/>
        </w:rPr>
        <w:t>. DO REAJUSTE</w:t>
      </w:r>
    </w:p>
    <w:p w14:paraId="528B3562" w14:textId="77777777" w:rsidR="007E7738" w:rsidRDefault="00160D71" w:rsidP="00A0641E">
      <w:pPr>
        <w:spacing w:before="120"/>
        <w:jc w:val="both"/>
        <w:rPr>
          <w:rFonts w:ascii="Calibri" w:hAnsi="Calibri" w:cs="Calibri"/>
        </w:rPr>
      </w:pPr>
      <w:r>
        <w:rPr>
          <w:rFonts w:ascii="Calibri" w:hAnsi="Calibri" w:cs="Calibri"/>
        </w:rPr>
        <w:t>11</w:t>
      </w:r>
      <w:r w:rsidR="007E7738" w:rsidRPr="007E7738">
        <w:rPr>
          <w:rFonts w:ascii="Calibri" w:hAnsi="Calibri" w:cs="Calibri"/>
        </w:rPr>
        <w:t>.1</w:t>
      </w:r>
      <w:r w:rsidR="007E7738" w:rsidRPr="007E7738">
        <w:rPr>
          <w:rFonts w:ascii="Calibri" w:hAnsi="Calibri" w:cs="Calibri"/>
        </w:rPr>
        <w:tab/>
        <w:t>Não será admitido o reajuste dos valores dos equipamentos e materiais esportivos constantes da Ata de Sessão do presente certame.</w:t>
      </w:r>
    </w:p>
    <w:p w14:paraId="418BCE43" w14:textId="77777777" w:rsidR="00E43EA0" w:rsidRPr="007E7738" w:rsidRDefault="00E43EA0" w:rsidP="00A0641E">
      <w:pPr>
        <w:spacing w:before="120"/>
        <w:jc w:val="both"/>
        <w:rPr>
          <w:rFonts w:ascii="Calibri" w:hAnsi="Calibri" w:cs="Calibri"/>
        </w:rPr>
      </w:pPr>
    </w:p>
    <w:p w14:paraId="2B74BC21" w14:textId="77777777" w:rsidR="007E7738" w:rsidRPr="007E7738" w:rsidRDefault="007E7738" w:rsidP="007E7738">
      <w:pPr>
        <w:jc w:val="both"/>
        <w:rPr>
          <w:rFonts w:ascii="Calibri" w:hAnsi="Calibri" w:cs="Calibri"/>
        </w:rPr>
      </w:pPr>
    </w:p>
    <w:p w14:paraId="38620505" w14:textId="77777777" w:rsidR="007E7738" w:rsidRPr="007E7738" w:rsidRDefault="007E7738" w:rsidP="001B29E7">
      <w:pPr>
        <w:pBdr>
          <w:bottom w:val="single" w:sz="4" w:space="1" w:color="auto"/>
        </w:pBdr>
        <w:spacing w:after="120"/>
        <w:jc w:val="both"/>
        <w:rPr>
          <w:rFonts w:ascii="Calibri" w:hAnsi="Calibri" w:cs="Calibri"/>
          <w:b/>
        </w:rPr>
      </w:pPr>
      <w:r w:rsidRPr="007E7738">
        <w:rPr>
          <w:rFonts w:ascii="Calibri" w:hAnsi="Calibri" w:cs="Calibri"/>
          <w:b/>
        </w:rPr>
        <w:t>1</w:t>
      </w:r>
      <w:r w:rsidR="00160D71">
        <w:rPr>
          <w:rFonts w:ascii="Calibri" w:hAnsi="Calibri" w:cs="Calibri"/>
          <w:b/>
        </w:rPr>
        <w:t>2</w:t>
      </w:r>
      <w:r w:rsidRPr="007E7738">
        <w:rPr>
          <w:rFonts w:ascii="Calibri" w:hAnsi="Calibri" w:cs="Calibri"/>
          <w:b/>
        </w:rPr>
        <w:t>. DA GARANTIA DE EXECUÇÃO</w:t>
      </w:r>
    </w:p>
    <w:p w14:paraId="23677226" w14:textId="77777777" w:rsidR="007E7738" w:rsidRDefault="00160D71" w:rsidP="00ED79B8">
      <w:pPr>
        <w:spacing w:before="120"/>
        <w:jc w:val="both"/>
        <w:rPr>
          <w:rFonts w:ascii="Calibri" w:hAnsi="Calibri" w:cs="Calibri"/>
        </w:rPr>
      </w:pPr>
      <w:r>
        <w:rPr>
          <w:rFonts w:ascii="Calibri" w:hAnsi="Calibri" w:cs="Calibri"/>
        </w:rPr>
        <w:t>12.</w:t>
      </w:r>
      <w:r w:rsidR="007E7738" w:rsidRPr="00361805">
        <w:rPr>
          <w:rFonts w:ascii="Calibri" w:hAnsi="Calibri" w:cs="Calibri"/>
        </w:rPr>
        <w:t>1</w:t>
      </w:r>
      <w:r w:rsidR="007E7738" w:rsidRPr="00361805">
        <w:rPr>
          <w:rFonts w:ascii="Calibri" w:hAnsi="Calibri" w:cs="Calibri"/>
        </w:rPr>
        <w:tab/>
      </w:r>
      <w:r w:rsidRPr="00F601D7">
        <w:rPr>
          <w:rFonts w:ascii="Calibri" w:hAnsi="Calibri" w:cs="Calibri"/>
        </w:rPr>
        <w:t>Não haverá exigência de garantia contratual da execução, em decorrência da baixa complexidade dos equipamentos/materiais a serem adquiridos pelo Clube no presente certame.</w:t>
      </w:r>
    </w:p>
    <w:p w14:paraId="5292F3C5" w14:textId="77777777" w:rsidR="00E43EA0" w:rsidRPr="00361805" w:rsidRDefault="00E43EA0" w:rsidP="00ED79B8">
      <w:pPr>
        <w:spacing w:before="120"/>
        <w:jc w:val="both"/>
        <w:rPr>
          <w:rFonts w:ascii="Calibri" w:hAnsi="Calibri" w:cs="Calibri"/>
        </w:rPr>
      </w:pPr>
    </w:p>
    <w:p w14:paraId="6A9EAFD8" w14:textId="77777777" w:rsidR="007E7738" w:rsidRPr="007E7738" w:rsidRDefault="007E7738" w:rsidP="00BC428C">
      <w:pPr>
        <w:pBdr>
          <w:bottom w:val="single" w:sz="4" w:space="1" w:color="auto"/>
        </w:pBdr>
        <w:spacing w:before="120" w:after="120"/>
        <w:jc w:val="both"/>
        <w:rPr>
          <w:rFonts w:ascii="Calibri" w:hAnsi="Calibri" w:cs="Calibri"/>
          <w:b/>
        </w:rPr>
      </w:pPr>
      <w:r w:rsidRPr="007E7738">
        <w:rPr>
          <w:rFonts w:ascii="Calibri" w:hAnsi="Calibri" w:cs="Calibri"/>
          <w:b/>
        </w:rPr>
        <w:t>1</w:t>
      </w:r>
      <w:r w:rsidR="00B6789E">
        <w:rPr>
          <w:rFonts w:ascii="Calibri" w:hAnsi="Calibri" w:cs="Calibri"/>
          <w:b/>
        </w:rPr>
        <w:t>3</w:t>
      </w:r>
      <w:r w:rsidRPr="007E7738">
        <w:rPr>
          <w:rFonts w:ascii="Calibri" w:hAnsi="Calibri" w:cs="Calibri"/>
          <w:b/>
        </w:rPr>
        <w:t>. DAS SANÇÕES</w:t>
      </w:r>
    </w:p>
    <w:p w14:paraId="64CCE528" w14:textId="77777777" w:rsidR="007E7738" w:rsidRPr="007E7738" w:rsidRDefault="00B6789E" w:rsidP="007E7738">
      <w:pPr>
        <w:spacing w:before="120"/>
        <w:jc w:val="both"/>
        <w:rPr>
          <w:rFonts w:ascii="Calibri" w:hAnsi="Calibri" w:cs="Calibri"/>
        </w:rPr>
      </w:pPr>
      <w:r>
        <w:rPr>
          <w:rFonts w:ascii="Calibri" w:hAnsi="Calibri" w:cs="Calibri"/>
        </w:rPr>
        <w:t>13</w:t>
      </w:r>
      <w:r w:rsidR="007E7738" w:rsidRPr="007E7738">
        <w:rPr>
          <w:rFonts w:ascii="Calibri" w:hAnsi="Calibri" w:cs="Calibri"/>
        </w:rPr>
        <w:t>.1</w:t>
      </w:r>
      <w:r w:rsidR="007E7738" w:rsidRPr="007E7738">
        <w:rPr>
          <w:rFonts w:ascii="Calibri" w:hAnsi="Calibri" w:cs="Calibri"/>
        </w:rPr>
        <w:tab/>
        <w:t>Comete infração a CONTRATADA que:</w:t>
      </w:r>
    </w:p>
    <w:p w14:paraId="23801AC1" w14:textId="77777777" w:rsidR="007E7738" w:rsidRPr="007E7738" w:rsidRDefault="00B6789E" w:rsidP="00821093">
      <w:pPr>
        <w:spacing w:before="120"/>
        <w:jc w:val="both"/>
        <w:rPr>
          <w:rFonts w:ascii="Calibri" w:hAnsi="Calibri" w:cs="Calibri"/>
        </w:rPr>
      </w:pPr>
      <w:r>
        <w:rPr>
          <w:rFonts w:ascii="Calibri" w:hAnsi="Calibri" w:cs="Calibri"/>
        </w:rPr>
        <w:t>13</w:t>
      </w:r>
      <w:r w:rsidR="007E7738" w:rsidRPr="007E7738">
        <w:rPr>
          <w:rFonts w:ascii="Calibri" w:hAnsi="Calibri" w:cs="Calibri"/>
        </w:rPr>
        <w:t>.1.1</w:t>
      </w:r>
      <w:r w:rsidR="007E7738" w:rsidRPr="007E7738">
        <w:rPr>
          <w:rFonts w:ascii="Calibri" w:hAnsi="Calibri" w:cs="Calibri"/>
        </w:rPr>
        <w:tab/>
        <w:t>Inexecutar</w:t>
      </w:r>
      <w:r w:rsidR="00493267">
        <w:rPr>
          <w:rFonts w:ascii="Calibri" w:hAnsi="Calibri" w:cs="Calibri"/>
        </w:rPr>
        <w:t>,</w:t>
      </w:r>
      <w:r w:rsidR="007E7738" w:rsidRPr="007E7738">
        <w:rPr>
          <w:rFonts w:ascii="Calibri" w:hAnsi="Calibri" w:cs="Calibri"/>
        </w:rPr>
        <w:t xml:space="preserve"> total ou parcialmente</w:t>
      </w:r>
      <w:r w:rsidR="00493267">
        <w:rPr>
          <w:rFonts w:ascii="Calibri" w:hAnsi="Calibri" w:cs="Calibri"/>
        </w:rPr>
        <w:t>,</w:t>
      </w:r>
      <w:r w:rsidR="007E7738" w:rsidRPr="007E7738">
        <w:rPr>
          <w:rFonts w:ascii="Calibri" w:hAnsi="Calibri" w:cs="Calibri"/>
        </w:rPr>
        <w:t xml:space="preserve"> qualquer das obrigações assumidas em decorrência da contratação;</w:t>
      </w:r>
    </w:p>
    <w:p w14:paraId="048F352F" w14:textId="77777777" w:rsidR="007E7738" w:rsidRPr="007E7738" w:rsidRDefault="00B6789E" w:rsidP="00821093">
      <w:pPr>
        <w:spacing w:before="120"/>
        <w:jc w:val="both"/>
        <w:rPr>
          <w:rFonts w:ascii="Calibri" w:hAnsi="Calibri" w:cs="Calibri"/>
        </w:rPr>
      </w:pPr>
      <w:r>
        <w:rPr>
          <w:rFonts w:ascii="Calibri" w:hAnsi="Calibri" w:cs="Calibri"/>
        </w:rPr>
        <w:t>13</w:t>
      </w:r>
      <w:r w:rsidR="007E7738" w:rsidRPr="007E7738">
        <w:rPr>
          <w:rFonts w:ascii="Calibri" w:hAnsi="Calibri" w:cs="Calibri"/>
        </w:rPr>
        <w:t>.1.2</w:t>
      </w:r>
      <w:r w:rsidR="007E7738" w:rsidRPr="007E7738">
        <w:rPr>
          <w:rFonts w:ascii="Calibri" w:hAnsi="Calibri" w:cs="Calibri"/>
        </w:rPr>
        <w:tab/>
        <w:t>Ensejar o retardamento da execução do objeto;</w:t>
      </w:r>
    </w:p>
    <w:p w14:paraId="04F8021A" w14:textId="77777777" w:rsidR="007E7738" w:rsidRPr="007E7738" w:rsidRDefault="00B6789E" w:rsidP="00821093">
      <w:pPr>
        <w:spacing w:before="120"/>
        <w:jc w:val="both"/>
        <w:rPr>
          <w:rFonts w:ascii="Calibri" w:hAnsi="Calibri" w:cs="Calibri"/>
        </w:rPr>
      </w:pPr>
      <w:r>
        <w:rPr>
          <w:rFonts w:ascii="Calibri" w:hAnsi="Calibri" w:cs="Calibri"/>
        </w:rPr>
        <w:t>13</w:t>
      </w:r>
      <w:r w:rsidR="007E7738" w:rsidRPr="007E7738">
        <w:rPr>
          <w:rFonts w:ascii="Calibri" w:hAnsi="Calibri" w:cs="Calibri"/>
        </w:rPr>
        <w:t>.1.3</w:t>
      </w:r>
      <w:r w:rsidR="007E7738" w:rsidRPr="007E7738">
        <w:rPr>
          <w:rFonts w:ascii="Calibri" w:hAnsi="Calibri" w:cs="Calibri"/>
        </w:rPr>
        <w:tab/>
        <w:t>Falhar ou fraudar na execução do contrato;</w:t>
      </w:r>
    </w:p>
    <w:p w14:paraId="39755180" w14:textId="77777777" w:rsidR="007E7738" w:rsidRPr="007E7738" w:rsidRDefault="00B6789E" w:rsidP="00821093">
      <w:pPr>
        <w:spacing w:before="120"/>
        <w:jc w:val="both"/>
        <w:rPr>
          <w:rFonts w:ascii="Calibri" w:hAnsi="Calibri" w:cs="Calibri"/>
        </w:rPr>
      </w:pPr>
      <w:r>
        <w:rPr>
          <w:rFonts w:ascii="Calibri" w:hAnsi="Calibri" w:cs="Calibri"/>
        </w:rPr>
        <w:t>13</w:t>
      </w:r>
      <w:r w:rsidR="007E7738" w:rsidRPr="007E7738">
        <w:rPr>
          <w:rFonts w:ascii="Calibri" w:hAnsi="Calibri" w:cs="Calibri"/>
        </w:rPr>
        <w:t>.1.4</w:t>
      </w:r>
      <w:r w:rsidR="007E7738" w:rsidRPr="007E7738">
        <w:rPr>
          <w:rFonts w:ascii="Calibri" w:hAnsi="Calibri" w:cs="Calibri"/>
        </w:rPr>
        <w:tab/>
        <w:t>Comportar-se de modo inidôneo;</w:t>
      </w:r>
    </w:p>
    <w:p w14:paraId="64C45BDD" w14:textId="77777777" w:rsidR="007E7738" w:rsidRPr="007E7738" w:rsidRDefault="00B6789E" w:rsidP="00821093">
      <w:pPr>
        <w:spacing w:before="120"/>
        <w:jc w:val="both"/>
        <w:rPr>
          <w:rFonts w:ascii="Calibri" w:hAnsi="Calibri" w:cs="Calibri"/>
        </w:rPr>
      </w:pPr>
      <w:r>
        <w:rPr>
          <w:rFonts w:ascii="Calibri" w:hAnsi="Calibri" w:cs="Calibri"/>
        </w:rPr>
        <w:t>13</w:t>
      </w:r>
      <w:r w:rsidR="007E7738" w:rsidRPr="007E7738">
        <w:rPr>
          <w:rFonts w:ascii="Calibri" w:hAnsi="Calibri" w:cs="Calibri"/>
        </w:rPr>
        <w:t>.1.5</w:t>
      </w:r>
      <w:r w:rsidR="007E7738" w:rsidRPr="007E7738">
        <w:rPr>
          <w:rFonts w:ascii="Calibri" w:hAnsi="Calibri" w:cs="Calibri"/>
        </w:rPr>
        <w:tab/>
        <w:t>Cometer fraude fiscal.</w:t>
      </w:r>
    </w:p>
    <w:p w14:paraId="5C05083F" w14:textId="77777777" w:rsidR="007E7738" w:rsidRPr="007E7738" w:rsidRDefault="00B6789E" w:rsidP="00821093">
      <w:pPr>
        <w:spacing w:before="120"/>
        <w:jc w:val="both"/>
        <w:rPr>
          <w:rFonts w:ascii="Calibri" w:hAnsi="Calibri" w:cs="Calibri"/>
        </w:rPr>
      </w:pPr>
      <w:r>
        <w:rPr>
          <w:rFonts w:ascii="Calibri" w:hAnsi="Calibri" w:cs="Calibri"/>
        </w:rPr>
        <w:t>13</w:t>
      </w:r>
      <w:r w:rsidR="007E7738" w:rsidRPr="007E7738">
        <w:rPr>
          <w:rFonts w:ascii="Calibri" w:hAnsi="Calibri" w:cs="Calibri"/>
        </w:rPr>
        <w:t>.2</w:t>
      </w:r>
      <w:r w:rsidR="007E7738" w:rsidRPr="007E7738">
        <w:rPr>
          <w:rFonts w:ascii="Calibri" w:hAnsi="Calibri" w:cs="Calibri"/>
        </w:rPr>
        <w:tab/>
      </w:r>
      <w:r w:rsidR="007E7738" w:rsidRPr="002F2AB4">
        <w:rPr>
          <w:rFonts w:ascii="Calibri" w:hAnsi="Calibri" w:cs="Calibri"/>
          <w:b/>
        </w:rPr>
        <w:t>Pela inexecução total ou parcial do objeto deste contrato, o CONTRATANTE pode aplicar à CONTRATADA as seguintes sanções</w:t>
      </w:r>
      <w:r w:rsidR="007E7738" w:rsidRPr="007E7738">
        <w:rPr>
          <w:rFonts w:ascii="Calibri" w:hAnsi="Calibri" w:cs="Calibri"/>
        </w:rPr>
        <w:t>:</w:t>
      </w:r>
    </w:p>
    <w:p w14:paraId="481A465B" w14:textId="77777777" w:rsidR="007E7738" w:rsidRPr="007E7738" w:rsidRDefault="00B6789E" w:rsidP="00821093">
      <w:pPr>
        <w:spacing w:before="120"/>
        <w:jc w:val="both"/>
        <w:rPr>
          <w:rFonts w:ascii="Calibri" w:hAnsi="Calibri" w:cs="Calibri"/>
          <w:color w:val="000000"/>
        </w:rPr>
      </w:pPr>
      <w:r>
        <w:rPr>
          <w:rFonts w:ascii="Calibri" w:hAnsi="Calibri" w:cs="Calibri"/>
        </w:rPr>
        <w:lastRenderedPageBreak/>
        <w:t>13</w:t>
      </w:r>
      <w:r w:rsidR="007E7738" w:rsidRPr="007E7738">
        <w:rPr>
          <w:rFonts w:ascii="Calibri" w:hAnsi="Calibri" w:cs="Calibri"/>
        </w:rPr>
        <w:t>.2.1</w:t>
      </w:r>
      <w:r w:rsidR="007E7738" w:rsidRPr="007E7738">
        <w:rPr>
          <w:rFonts w:ascii="Calibri" w:hAnsi="Calibri" w:cs="Calibri"/>
        </w:rPr>
        <w:tab/>
        <w:t xml:space="preserve">Advertência, por faltas leves, assim </w:t>
      </w:r>
      <w:r w:rsidR="007E7738" w:rsidRPr="007E7738">
        <w:rPr>
          <w:rFonts w:ascii="Calibri" w:hAnsi="Calibri" w:cs="Calibri"/>
          <w:color w:val="000000"/>
        </w:rPr>
        <w:t>entendidas aquelas que não acarretem prejuízos significativos para o CONTRATANTE;</w:t>
      </w:r>
    </w:p>
    <w:p w14:paraId="3309F95C"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.2.2</w:t>
      </w:r>
      <w:r w:rsidR="007E7738" w:rsidRPr="007E7738">
        <w:rPr>
          <w:rFonts w:ascii="Calibri" w:hAnsi="Calibri" w:cs="Calibri"/>
          <w:color w:val="000000"/>
        </w:rPr>
        <w:tab/>
        <w:t>Multa moratória de 1% (um por cento) por dia de atraso injustificado sobre o valor da parcela inadimplida, até o limite de 30 (trinta) dias, quando então será considerada inexecução contratual;</w:t>
      </w:r>
    </w:p>
    <w:p w14:paraId="20B01245"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.2.3</w:t>
      </w:r>
      <w:r w:rsidR="007E7738" w:rsidRPr="007E7738">
        <w:rPr>
          <w:rFonts w:ascii="Calibri" w:hAnsi="Calibri" w:cs="Calibri"/>
          <w:color w:val="000000"/>
        </w:rPr>
        <w:tab/>
        <w:t>Multa compensatória de 30% (trinta por cento) sobre o valor total do contrato, no caso de inexecução total do objeto;</w:t>
      </w:r>
    </w:p>
    <w:p w14:paraId="1DB99E5C"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.2.4</w:t>
      </w:r>
      <w:r w:rsidR="007E7738" w:rsidRPr="007E7738">
        <w:rPr>
          <w:rFonts w:ascii="Calibri" w:hAnsi="Calibri" w:cs="Calibri"/>
          <w:color w:val="000000"/>
        </w:rPr>
        <w:tab/>
        <w:t>Em caso de inexecução parcial, a multa compensatória, no mesmo percentual do subitem acima, será aplicada de forma proporcional à obrigação inadimplida;</w:t>
      </w:r>
    </w:p>
    <w:p w14:paraId="74FCF939" w14:textId="77777777" w:rsidR="007E7738" w:rsidRPr="007E7738" w:rsidRDefault="00B6789E" w:rsidP="00821093">
      <w:pPr>
        <w:spacing w:before="120"/>
        <w:jc w:val="both"/>
        <w:rPr>
          <w:rFonts w:ascii="Calibri" w:hAnsi="Calibri" w:cs="Calibri"/>
        </w:rPr>
      </w:pPr>
      <w:r>
        <w:rPr>
          <w:rFonts w:ascii="Calibri" w:hAnsi="Calibri" w:cs="Calibri"/>
          <w:color w:val="000000"/>
        </w:rPr>
        <w:t>13</w:t>
      </w:r>
      <w:r w:rsidR="007E7738" w:rsidRPr="007E7738">
        <w:rPr>
          <w:rFonts w:ascii="Calibri" w:hAnsi="Calibri" w:cs="Calibri"/>
          <w:color w:val="000000"/>
        </w:rPr>
        <w:t>.2.5</w:t>
      </w:r>
      <w:r w:rsidR="007E7738" w:rsidRPr="007E7738">
        <w:rPr>
          <w:rFonts w:ascii="Calibri" w:hAnsi="Calibri" w:cs="Calibri"/>
          <w:color w:val="000000"/>
        </w:rPr>
        <w:tab/>
        <w:t xml:space="preserve">Suspensão do direito de participar de procedimentos de contratação e impedimento </w:t>
      </w:r>
      <w:r w:rsidR="007E7738" w:rsidRPr="007E7738">
        <w:rPr>
          <w:rFonts w:ascii="Calibri" w:hAnsi="Calibri" w:cs="Calibri"/>
        </w:rPr>
        <w:t>de contratar com o Clube pelo prazo de até 02 (</w:t>
      </w:r>
      <w:r w:rsidR="000C69E2" w:rsidRPr="007E7738">
        <w:rPr>
          <w:rFonts w:ascii="Calibri" w:hAnsi="Calibri" w:cs="Calibri"/>
        </w:rPr>
        <w:t>dois) anos</w:t>
      </w:r>
      <w:r w:rsidR="007E7738" w:rsidRPr="007E7738">
        <w:rPr>
          <w:rFonts w:ascii="Calibri" w:hAnsi="Calibri" w:cs="Calibri"/>
        </w:rPr>
        <w:t>.</w:t>
      </w:r>
    </w:p>
    <w:p w14:paraId="27F1FCB0" w14:textId="77777777" w:rsidR="007E7738" w:rsidRPr="007E7738" w:rsidRDefault="00B6789E" w:rsidP="00821093">
      <w:pPr>
        <w:spacing w:before="120"/>
        <w:jc w:val="both"/>
        <w:rPr>
          <w:rFonts w:ascii="Calibri" w:hAnsi="Calibri" w:cs="Calibri"/>
          <w:color w:val="000000"/>
        </w:rPr>
      </w:pPr>
      <w:r>
        <w:rPr>
          <w:rFonts w:ascii="Calibri" w:hAnsi="Calibri" w:cs="Calibri"/>
        </w:rPr>
        <w:t>13</w:t>
      </w:r>
      <w:r w:rsidR="007E7738" w:rsidRPr="007E7738">
        <w:rPr>
          <w:rFonts w:ascii="Calibri" w:hAnsi="Calibri" w:cs="Calibri"/>
        </w:rPr>
        <w:t>.2.6</w:t>
      </w:r>
      <w:r w:rsidR="007E7738" w:rsidRPr="007E7738">
        <w:rPr>
          <w:rFonts w:ascii="Calibri" w:hAnsi="Calibri" w:cs="Calibri"/>
        </w:rPr>
        <w:tab/>
        <w:t xml:space="preserve">A Sanção de </w:t>
      </w:r>
      <w:r w:rsidR="007E7738" w:rsidRPr="007E7738">
        <w:rPr>
          <w:rFonts w:ascii="Calibri" w:hAnsi="Calibri" w:cs="Calibri"/>
          <w:color w:val="000000"/>
        </w:rPr>
        <w:t>impedimento de licitar e contratar prevista neste subitem também é aplicável em quaisquer das hipóteses previstas como infração no subitem 1</w:t>
      </w:r>
      <w:r w:rsidR="00F7102E">
        <w:rPr>
          <w:rFonts w:ascii="Calibri" w:hAnsi="Calibri" w:cs="Calibri"/>
          <w:color w:val="000000"/>
        </w:rPr>
        <w:t>3</w:t>
      </w:r>
      <w:r w:rsidR="007E7738" w:rsidRPr="007E7738">
        <w:rPr>
          <w:rFonts w:ascii="Calibri" w:hAnsi="Calibri" w:cs="Calibri"/>
          <w:color w:val="000000"/>
        </w:rPr>
        <w:t>.1 deste Termo de Referência.</w:t>
      </w:r>
    </w:p>
    <w:p w14:paraId="0977C4E2"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.3</w:t>
      </w:r>
      <w:r w:rsidR="007E7738" w:rsidRPr="007E7738">
        <w:rPr>
          <w:rFonts w:ascii="Calibri" w:hAnsi="Calibri" w:cs="Calibri"/>
          <w:color w:val="000000"/>
        </w:rPr>
        <w:tab/>
        <w:t xml:space="preserve">As sanções previstas nos subitens </w:t>
      </w:r>
      <w:r w:rsidR="00F7102E" w:rsidRPr="00F7102E">
        <w:rPr>
          <w:rFonts w:ascii="Calibri" w:hAnsi="Calibri" w:cs="Calibri"/>
        </w:rPr>
        <w:t xml:space="preserve">13.2.1, 13.2.5 e 13.2.6 </w:t>
      </w:r>
      <w:r w:rsidR="007E7738" w:rsidRPr="007E7738">
        <w:rPr>
          <w:rFonts w:ascii="Calibri" w:hAnsi="Calibri" w:cs="Calibri"/>
          <w:color w:val="000000"/>
        </w:rPr>
        <w:t>poderão ser aplicadas à CONTRATADA juntamente com as de multa, descontando-a da garantia de execução ou dos pagamentos a serem efetuados, conforme o caso.</w:t>
      </w:r>
    </w:p>
    <w:p w14:paraId="52C8B684"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.4</w:t>
      </w:r>
      <w:r w:rsidR="007E7738" w:rsidRPr="007E7738">
        <w:rPr>
          <w:rFonts w:ascii="Calibri" w:hAnsi="Calibri" w:cs="Calibri"/>
          <w:color w:val="000000"/>
        </w:rPr>
        <w:tab/>
        <w:t>Também ficam sujeitas às mesmas penalidades as empresas ou profissionais que:</w:t>
      </w:r>
    </w:p>
    <w:p w14:paraId="790ECA6E"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.4.1</w:t>
      </w:r>
      <w:r w:rsidR="007E7738" w:rsidRPr="007E7738">
        <w:rPr>
          <w:rFonts w:ascii="Calibri" w:hAnsi="Calibri" w:cs="Calibri"/>
          <w:color w:val="000000"/>
        </w:rPr>
        <w:tab/>
        <w:t>Tenham sofrido condenação definitiva por praticar, por meio doloso, fraude fiscal no recolhimento de quaisquer tributos.</w:t>
      </w:r>
    </w:p>
    <w:p w14:paraId="4778CE0E"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.4.2</w:t>
      </w:r>
      <w:r w:rsidR="007E7738" w:rsidRPr="007E7738">
        <w:rPr>
          <w:rFonts w:ascii="Calibri" w:hAnsi="Calibri" w:cs="Calibri"/>
          <w:color w:val="000000"/>
        </w:rPr>
        <w:tab/>
        <w:t>Tenham praticado atos ilícitos visando a frustrar os objetivos da licitação.</w:t>
      </w:r>
    </w:p>
    <w:p w14:paraId="0085BEBD"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.5</w:t>
      </w:r>
      <w:r w:rsidR="007E7738" w:rsidRPr="007E7738">
        <w:rPr>
          <w:rFonts w:ascii="Calibri" w:hAnsi="Calibri" w:cs="Calibri"/>
          <w:color w:val="000000"/>
        </w:rPr>
        <w:tab/>
        <w:t>A aplicação de qualquer das penalidades previstas realizar-se-á em processo específico que assegurará o contraditório e a ampla defesa à CONTRATADA.</w:t>
      </w:r>
    </w:p>
    <w:p w14:paraId="25F30F5C"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.6</w:t>
      </w:r>
      <w:r w:rsidR="007E7738" w:rsidRPr="007E7738">
        <w:rPr>
          <w:rFonts w:ascii="Calibri" w:hAnsi="Calibri" w:cs="Calibri"/>
          <w:color w:val="000000"/>
        </w:rPr>
        <w:tab/>
        <w:t>As multas devidas e/ou prejuízos causados ao CONTRATANTE serão deduzidos dos valores a serem pagos, ou recolhidos em favor do Clube, ou, ainda, deduzidos da garantia de execução</w:t>
      </w:r>
      <w:r w:rsidR="00E461CC">
        <w:rPr>
          <w:rFonts w:ascii="Calibri" w:hAnsi="Calibri" w:cs="Calibri"/>
          <w:color w:val="000000"/>
        </w:rPr>
        <w:t>, se houver</w:t>
      </w:r>
      <w:r w:rsidR="007E7738" w:rsidRPr="007E7738">
        <w:rPr>
          <w:rFonts w:ascii="Calibri" w:hAnsi="Calibri" w:cs="Calibri"/>
          <w:color w:val="000000"/>
        </w:rPr>
        <w:t xml:space="preserve">. </w:t>
      </w:r>
    </w:p>
    <w:p w14:paraId="78A106D3"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 xml:space="preserve">.6.1 </w:t>
      </w:r>
      <w:r w:rsidR="007E7738" w:rsidRPr="007E7738">
        <w:rPr>
          <w:rFonts w:ascii="Calibri" w:eastAsia="Times New Roman" w:hAnsi="Calibri" w:cs="Calibri"/>
          <w:color w:val="000000"/>
          <w:lang w:eastAsia="pt-BR"/>
        </w:rPr>
        <w:t>No caso de ser o valor da multa superior ao da garantia prestada, além da perda desta, responderá o contratado pela diferença apurada.</w:t>
      </w:r>
    </w:p>
    <w:p w14:paraId="548FC027"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.7</w:t>
      </w:r>
      <w:r w:rsidR="007E7738" w:rsidRPr="007E7738">
        <w:rPr>
          <w:rFonts w:ascii="Calibri" w:hAnsi="Calibri" w:cs="Calibri"/>
          <w:color w:val="000000"/>
        </w:rPr>
        <w:tab/>
        <w:t>Caso o CONTRATANTE determine, a multa deverá ser recolhida no prazo máximo de 30 (trinta) dias, a contar da data do recebimento da comunicação enviada pelo Presidente do Clube.</w:t>
      </w:r>
    </w:p>
    <w:p w14:paraId="29CB8531" w14:textId="77777777" w:rsidR="007E7738" w:rsidRPr="007E7738" w:rsidRDefault="00B6789E" w:rsidP="00821093">
      <w:pPr>
        <w:spacing w:before="120"/>
        <w:jc w:val="both"/>
        <w:rPr>
          <w:rFonts w:ascii="Calibri" w:hAnsi="Calibri" w:cs="Calibri"/>
          <w:color w:val="000000"/>
        </w:rPr>
      </w:pPr>
      <w:r>
        <w:rPr>
          <w:rFonts w:ascii="Calibri" w:hAnsi="Calibri" w:cs="Calibri"/>
          <w:color w:val="000000"/>
        </w:rPr>
        <w:t>13</w:t>
      </w:r>
      <w:r w:rsidR="007E7738" w:rsidRPr="007E7738">
        <w:rPr>
          <w:rFonts w:ascii="Calibri" w:hAnsi="Calibri" w:cs="Calibri"/>
          <w:color w:val="000000"/>
        </w:rPr>
        <w:t>.8</w:t>
      </w:r>
      <w:r w:rsidR="007E7738" w:rsidRPr="007E7738">
        <w:rPr>
          <w:rFonts w:ascii="Calibri" w:hAnsi="Calibri" w:cs="Calibri"/>
          <w:color w:val="000000"/>
        </w:rPr>
        <w:tab/>
        <w:t>Caso a multa não seja recolhida, ou o seu valor não seja suficiente para cobrir os prejuízos causados pela conduta da Contratada, o Clube poderá cobrar o valor remanescente judicialmente, conforme artigo 419 do Código Civil.</w:t>
      </w:r>
    </w:p>
    <w:p w14:paraId="0C821A27" w14:textId="10BFA0FE" w:rsidR="00907930" w:rsidRDefault="00B6789E" w:rsidP="00907930">
      <w:pPr>
        <w:spacing w:before="120"/>
        <w:jc w:val="both"/>
        <w:rPr>
          <w:rFonts w:ascii="Calibri" w:hAnsi="Calibri" w:cs="Calibri"/>
          <w:color w:val="000000"/>
        </w:rPr>
      </w:pPr>
      <w:r>
        <w:rPr>
          <w:rFonts w:ascii="Calibri" w:hAnsi="Calibri" w:cs="Calibri"/>
          <w:color w:val="000000"/>
        </w:rPr>
        <w:lastRenderedPageBreak/>
        <w:t>13</w:t>
      </w:r>
      <w:r w:rsidR="007E7738" w:rsidRPr="007E7738">
        <w:rPr>
          <w:rFonts w:ascii="Calibri" w:hAnsi="Calibri" w:cs="Calibri"/>
          <w:color w:val="000000"/>
        </w:rPr>
        <w:t>.9</w:t>
      </w:r>
      <w:r w:rsidR="007E7738" w:rsidRPr="007E7738">
        <w:rPr>
          <w:rFonts w:ascii="Calibri" w:hAnsi="Calibri" w:cs="Calibri"/>
          <w:color w:val="000000"/>
        </w:rPr>
        <w:tab/>
        <w:t>O representante legal do Clube, na aplicação das sanções, levará em consideração a gravidade da conduta do infrator, o caráter educativo da pena, bem como o dano causado ao Clube, observado o princípio da proporcionalidade.</w:t>
      </w:r>
    </w:p>
    <w:p w14:paraId="228FF19D" w14:textId="77777777" w:rsidR="00907930" w:rsidRPr="00907930" w:rsidRDefault="00907930" w:rsidP="00907930">
      <w:pPr>
        <w:spacing w:before="120"/>
        <w:jc w:val="both"/>
        <w:rPr>
          <w:rFonts w:ascii="Calibri" w:hAnsi="Calibri" w:cs="Calibri"/>
          <w:color w:val="000000"/>
        </w:rPr>
      </w:pPr>
    </w:p>
    <w:p w14:paraId="742E399F" w14:textId="77777777" w:rsidR="002065B5" w:rsidRPr="0038342C" w:rsidRDefault="006524D8" w:rsidP="0038342C">
      <w:pPr>
        <w:pBdr>
          <w:bottom w:val="single" w:sz="4" w:space="1" w:color="auto"/>
        </w:pBdr>
        <w:spacing w:before="120" w:after="120"/>
        <w:jc w:val="both"/>
        <w:rPr>
          <w:rFonts w:ascii="Calibri" w:hAnsi="Calibri" w:cs="Calibri"/>
          <w:b/>
        </w:rPr>
      </w:pPr>
      <w:r>
        <w:rPr>
          <w:rFonts w:ascii="Calibri" w:hAnsi="Calibri" w:cs="Calibri"/>
          <w:b/>
        </w:rPr>
        <w:t>14</w:t>
      </w:r>
      <w:r w:rsidR="002065B5" w:rsidRPr="007E7738">
        <w:rPr>
          <w:rFonts w:ascii="Calibri" w:hAnsi="Calibri" w:cs="Calibri"/>
          <w:b/>
        </w:rPr>
        <w:t xml:space="preserve">. DAS </w:t>
      </w:r>
      <w:r w:rsidR="002065B5">
        <w:rPr>
          <w:rFonts w:ascii="Calibri" w:hAnsi="Calibri" w:cs="Calibri"/>
          <w:b/>
        </w:rPr>
        <w:t>AMOSTRAS</w:t>
      </w:r>
    </w:p>
    <w:p w14:paraId="2C656EAA" w14:textId="77777777" w:rsidR="006524D8" w:rsidRPr="00847965" w:rsidRDefault="000C69E2" w:rsidP="006524D8">
      <w:pPr>
        <w:widowControl/>
        <w:adjustRightInd w:val="0"/>
        <w:spacing w:before="240"/>
        <w:jc w:val="both"/>
        <w:rPr>
          <w:rFonts w:ascii="Calibri" w:eastAsia="Times New Roman" w:hAnsi="Calibri" w:cs="Calibri"/>
          <w:lang w:eastAsia="pt-BR"/>
        </w:rPr>
      </w:pPr>
      <w:r w:rsidRPr="00847965">
        <w:rPr>
          <w:rFonts w:ascii="Calibri" w:eastAsia="Times New Roman" w:hAnsi="Calibri" w:cs="Calibri"/>
          <w:lang w:eastAsia="pt-BR"/>
        </w:rPr>
        <w:t xml:space="preserve">14.1 </w:t>
      </w:r>
      <w:r w:rsidRPr="00847965">
        <w:rPr>
          <w:rFonts w:ascii="Calibri" w:hAnsi="Calibri" w:cs="Calibri"/>
        </w:rPr>
        <w:t>Para</w:t>
      </w:r>
      <w:r w:rsidR="006524D8" w:rsidRPr="00847965">
        <w:rPr>
          <w:rStyle w:val="markedcontent"/>
          <w:rFonts w:ascii="Calibri" w:hAnsi="Calibri" w:cs="Calibri"/>
        </w:rPr>
        <w:t xml:space="preserve"> o</w:t>
      </w:r>
      <w:r w:rsidR="0038342C">
        <w:rPr>
          <w:rStyle w:val="markedcontent"/>
          <w:rFonts w:ascii="Calibri" w:hAnsi="Calibri" w:cs="Calibri"/>
        </w:rPr>
        <w:t xml:space="preserve"> </w:t>
      </w:r>
      <w:r w:rsidR="006524D8" w:rsidRPr="00847965">
        <w:rPr>
          <w:rStyle w:val="markedcontent"/>
          <w:rFonts w:ascii="Calibri" w:hAnsi="Calibri" w:cs="Calibri"/>
        </w:rPr>
        <w:t xml:space="preserve">LOTE, </w:t>
      </w:r>
      <w:r w:rsidRPr="00847965">
        <w:rPr>
          <w:rStyle w:val="markedcontent"/>
          <w:rFonts w:ascii="Calibri" w:hAnsi="Calibri" w:cs="Calibri"/>
        </w:rPr>
        <w:t>cuja</w:t>
      </w:r>
      <w:r w:rsidR="006524D8" w:rsidRPr="00847965">
        <w:rPr>
          <w:rFonts w:ascii="Calibri" w:hAnsi="Calibri" w:cs="Calibri"/>
        </w:rPr>
        <w:t xml:space="preserve"> compatibilidade com as especificações demandadas, sobretudo quanto a padrões de qualidade e desempenho, não possa ser aferida pelos meios previstos no subitem 7.4.1 do Edital, o Pregoeiro poderá exigir que o Proponente classificado em primeiro lugar também apresente </w:t>
      </w:r>
      <w:r w:rsidR="006524D8" w:rsidRPr="00847965">
        <w:rPr>
          <w:rFonts w:ascii="Calibri" w:hAnsi="Calibri" w:cs="Calibri"/>
          <w:b/>
        </w:rPr>
        <w:t xml:space="preserve">AMOSTRA, </w:t>
      </w:r>
      <w:r w:rsidR="006524D8" w:rsidRPr="00847965">
        <w:rPr>
          <w:rFonts w:ascii="Calibri" w:hAnsi="Calibri" w:cs="Calibri"/>
        </w:rPr>
        <w:t>sob pena de não aceitação da proposta.</w:t>
      </w:r>
      <w:r w:rsidR="006524D8" w:rsidRPr="00847965">
        <w:rPr>
          <w:rFonts w:ascii="Calibri" w:eastAsia="Times New Roman" w:hAnsi="Calibri" w:cs="Calibri"/>
          <w:lang w:eastAsia="pt-BR"/>
        </w:rPr>
        <w:t xml:space="preserve"> </w:t>
      </w:r>
    </w:p>
    <w:p w14:paraId="4A534ACC" w14:textId="77777777" w:rsidR="002065B5" w:rsidRPr="00D23982" w:rsidRDefault="002065B5" w:rsidP="002065B5">
      <w:pPr>
        <w:spacing w:before="120"/>
        <w:jc w:val="both"/>
        <w:rPr>
          <w:rFonts w:ascii="Calibri" w:hAnsi="Calibri" w:cs="Calibri"/>
          <w:color w:val="000000"/>
        </w:rPr>
      </w:pPr>
      <w:r w:rsidRPr="00D23982">
        <w:rPr>
          <w:rFonts w:ascii="Calibri" w:eastAsia="Times New Roman" w:hAnsi="Calibri" w:cs="Calibri"/>
          <w:kern w:val="0"/>
          <w:lang w:eastAsia="pt-BR"/>
        </w:rPr>
        <w:t>1</w:t>
      </w:r>
      <w:r w:rsidR="00FB3395">
        <w:rPr>
          <w:rFonts w:ascii="Calibri" w:eastAsia="Times New Roman" w:hAnsi="Calibri" w:cs="Calibri"/>
          <w:kern w:val="0"/>
          <w:lang w:eastAsia="pt-BR"/>
        </w:rPr>
        <w:t>4</w:t>
      </w:r>
      <w:r w:rsidRPr="00D23982">
        <w:rPr>
          <w:rFonts w:ascii="Calibri" w:eastAsia="Times New Roman" w:hAnsi="Calibri" w:cs="Calibri"/>
          <w:kern w:val="0"/>
          <w:lang w:eastAsia="pt-BR"/>
        </w:rPr>
        <w:t>.1.</w:t>
      </w:r>
      <w:r w:rsidR="00E43EA0">
        <w:rPr>
          <w:rFonts w:ascii="Calibri" w:eastAsia="Times New Roman" w:hAnsi="Calibri" w:cs="Calibri"/>
          <w:kern w:val="0"/>
          <w:lang w:eastAsia="pt-BR"/>
        </w:rPr>
        <w:t>1.</w:t>
      </w:r>
      <w:r w:rsidRPr="00D23982">
        <w:rPr>
          <w:rFonts w:ascii="Calibri" w:eastAsia="Times New Roman" w:hAnsi="Calibri" w:cs="Calibri"/>
          <w:kern w:val="0"/>
          <w:lang w:eastAsia="pt-BR"/>
        </w:rPr>
        <w:tab/>
      </w:r>
      <w:r w:rsidRPr="00D23982">
        <w:rPr>
          <w:rFonts w:ascii="Calibri" w:hAnsi="Calibri" w:cs="Calibri"/>
        </w:rPr>
        <w:t xml:space="preserve">Por </w:t>
      </w:r>
      <w:r w:rsidRPr="00D23982">
        <w:rPr>
          <w:rFonts w:ascii="Calibri" w:hAnsi="Calibri" w:cs="Calibri"/>
          <w:b/>
        </w:rPr>
        <w:t xml:space="preserve">meio de mensagem no sistema, será divulgado o local e horário de realização </w:t>
      </w:r>
      <w:r w:rsidRPr="00D23982">
        <w:rPr>
          <w:rFonts w:ascii="Calibri" w:hAnsi="Calibri" w:cs="Calibri"/>
          <w:b/>
          <w:color w:val="000000"/>
        </w:rPr>
        <w:t>do procedimento para a avaliação das amostras</w:t>
      </w:r>
      <w:r w:rsidRPr="00D23982">
        <w:rPr>
          <w:rFonts w:ascii="Calibri" w:hAnsi="Calibri" w:cs="Calibri"/>
          <w:color w:val="000000"/>
        </w:rPr>
        <w:t xml:space="preserve">, cuja presença será facultada a todos os interessados, incluindo os </w:t>
      </w:r>
      <w:r w:rsidR="000C69E2" w:rsidRPr="00D23982">
        <w:rPr>
          <w:rFonts w:ascii="Calibri" w:hAnsi="Calibri" w:cs="Calibri"/>
          <w:color w:val="000000"/>
        </w:rPr>
        <w:t>demais proponentes</w:t>
      </w:r>
      <w:r w:rsidRPr="00D23982">
        <w:rPr>
          <w:rFonts w:ascii="Calibri" w:hAnsi="Calibri" w:cs="Calibri"/>
          <w:color w:val="000000"/>
        </w:rPr>
        <w:t>.</w:t>
      </w:r>
    </w:p>
    <w:p w14:paraId="7869422E" w14:textId="77777777" w:rsidR="00D23982" w:rsidRPr="00D23982" w:rsidRDefault="00FB3395" w:rsidP="00D23982">
      <w:pPr>
        <w:tabs>
          <w:tab w:val="left" w:pos="567"/>
        </w:tabs>
        <w:spacing w:before="120"/>
        <w:jc w:val="both"/>
        <w:rPr>
          <w:rFonts w:ascii="Calibri" w:hAnsi="Calibri" w:cs="Calibri"/>
          <w:color w:val="000000"/>
        </w:rPr>
      </w:pPr>
      <w:r>
        <w:rPr>
          <w:rFonts w:ascii="Calibri" w:hAnsi="Calibri" w:cs="Calibri"/>
          <w:color w:val="000000"/>
        </w:rPr>
        <w:t>14.1.</w:t>
      </w:r>
      <w:r w:rsidR="00E43EA0">
        <w:rPr>
          <w:rFonts w:ascii="Calibri" w:hAnsi="Calibri" w:cs="Calibri"/>
          <w:color w:val="000000"/>
        </w:rPr>
        <w:t>2</w:t>
      </w:r>
      <w:r w:rsidR="00D23982" w:rsidRPr="00D23982">
        <w:rPr>
          <w:rFonts w:ascii="Calibri" w:hAnsi="Calibri" w:cs="Calibri"/>
          <w:color w:val="000000"/>
        </w:rPr>
        <w:t>. O prazo estabelecido pelo Pregoeiro para a entrega da AMOSTRA poderá ser prorrogado por igual período, por solicitação escrita e justificada do Proponente, formulada antes de findo o prazo estabelecido, e formalmente aceita pelo Pregoeiro.</w:t>
      </w:r>
    </w:p>
    <w:p w14:paraId="791CE940" w14:textId="77777777" w:rsidR="002065B5" w:rsidRPr="009011DC" w:rsidRDefault="002065B5" w:rsidP="002065B5">
      <w:pPr>
        <w:spacing w:before="120"/>
        <w:jc w:val="both"/>
        <w:rPr>
          <w:rFonts w:ascii="Calibri" w:hAnsi="Calibri" w:cs="Calibri"/>
        </w:rPr>
      </w:pPr>
      <w:r w:rsidRPr="009011DC">
        <w:rPr>
          <w:rFonts w:ascii="Calibri" w:hAnsi="Calibri" w:cs="Calibri"/>
        </w:rPr>
        <w:t>1</w:t>
      </w:r>
      <w:r w:rsidR="00FB3395" w:rsidRPr="009011DC">
        <w:rPr>
          <w:rFonts w:ascii="Calibri" w:hAnsi="Calibri" w:cs="Calibri"/>
        </w:rPr>
        <w:t>4</w:t>
      </w:r>
      <w:r w:rsidRPr="009011DC">
        <w:rPr>
          <w:rFonts w:ascii="Calibri" w:hAnsi="Calibri" w:cs="Calibri"/>
        </w:rPr>
        <w:t xml:space="preserve">.2 </w:t>
      </w:r>
      <w:r w:rsidRPr="009011DC">
        <w:rPr>
          <w:rFonts w:ascii="Calibri" w:hAnsi="Calibri" w:cs="Calibri"/>
        </w:rPr>
        <w:tab/>
      </w:r>
      <w:r w:rsidRPr="009011DC">
        <w:rPr>
          <w:rFonts w:ascii="Calibri" w:eastAsia="Times New Roman" w:hAnsi="Calibri" w:cs="Calibri"/>
          <w:b/>
          <w:kern w:val="0"/>
          <w:lang w:eastAsia="pt-BR"/>
        </w:rPr>
        <w:t xml:space="preserve">Serão </w:t>
      </w:r>
      <w:r w:rsidRPr="009011DC">
        <w:rPr>
          <w:rFonts w:ascii="Calibri" w:hAnsi="Calibri" w:cs="Calibri"/>
          <w:b/>
        </w:rPr>
        <w:t>avaliados os aspectos e padrões relacion</w:t>
      </w:r>
      <w:r w:rsidRPr="00847965">
        <w:rPr>
          <w:rFonts w:ascii="Calibri" w:hAnsi="Calibri" w:cs="Calibri"/>
          <w:b/>
        </w:rPr>
        <w:t xml:space="preserve">ados </w:t>
      </w:r>
      <w:r w:rsidR="009011DC" w:rsidRPr="00847965">
        <w:rPr>
          <w:rFonts w:ascii="Calibri" w:hAnsi="Calibri" w:cs="Calibri"/>
          <w:b/>
        </w:rPr>
        <w:t>à composição</w:t>
      </w:r>
      <w:r w:rsidR="0038342C">
        <w:rPr>
          <w:rFonts w:ascii="Calibri" w:hAnsi="Calibri" w:cs="Calibri"/>
          <w:b/>
        </w:rPr>
        <w:t xml:space="preserve"> e o atendimento à especificação técnica.</w:t>
      </w:r>
    </w:p>
    <w:p w14:paraId="652D36E8" w14:textId="77777777" w:rsidR="002065B5" w:rsidRDefault="00FB3395" w:rsidP="002065B5">
      <w:pPr>
        <w:spacing w:before="120"/>
        <w:jc w:val="both"/>
        <w:rPr>
          <w:rFonts w:ascii="Calibri" w:hAnsi="Calibri" w:cs="Calibri"/>
        </w:rPr>
      </w:pPr>
      <w:r>
        <w:rPr>
          <w:rFonts w:ascii="Calibri" w:hAnsi="Calibri" w:cs="Calibri"/>
        </w:rPr>
        <w:t>14</w:t>
      </w:r>
      <w:r w:rsidR="002065B5" w:rsidRPr="00D23982">
        <w:rPr>
          <w:rFonts w:ascii="Calibri" w:hAnsi="Calibri" w:cs="Calibri"/>
        </w:rPr>
        <w:t xml:space="preserve">.3 </w:t>
      </w:r>
      <w:r w:rsidR="002065B5" w:rsidRPr="00D23982">
        <w:rPr>
          <w:rFonts w:ascii="Calibri" w:hAnsi="Calibri" w:cs="Calibri"/>
        </w:rPr>
        <w:tab/>
        <w:t>Os resultados das avaliações serão divulgados por meio de mensagem no sistema.</w:t>
      </w:r>
    </w:p>
    <w:p w14:paraId="12A04976" w14:textId="77777777" w:rsidR="000C69E2" w:rsidRDefault="00FB3395" w:rsidP="005B1ABE">
      <w:pPr>
        <w:spacing w:before="120"/>
        <w:jc w:val="both"/>
        <w:rPr>
          <w:rFonts w:ascii="Calibri" w:hAnsi="Calibri" w:cs="Calibri"/>
        </w:rPr>
      </w:pPr>
      <w:r>
        <w:rPr>
          <w:rFonts w:ascii="Calibri" w:hAnsi="Calibri" w:cs="Calibri"/>
        </w:rPr>
        <w:t>14</w:t>
      </w:r>
      <w:r w:rsidR="005B1ABE">
        <w:rPr>
          <w:rFonts w:ascii="Calibri" w:hAnsi="Calibri" w:cs="Calibri"/>
        </w:rPr>
        <w:t>.4</w:t>
      </w:r>
      <w:r w:rsidR="005B1ABE">
        <w:rPr>
          <w:rFonts w:ascii="Calibri" w:hAnsi="Calibri" w:cs="Calibri"/>
        </w:rPr>
        <w:tab/>
      </w:r>
      <w:r w:rsidR="005B1ABE" w:rsidRPr="005B1ABE">
        <w:rPr>
          <w:rFonts w:ascii="Calibri" w:hAnsi="Calibri" w:cs="Calibri"/>
        </w:rPr>
        <w:t xml:space="preserve">No caso de não haver entrega da amostra ou ocorrer atraso na entrega, ou havendo entrega de amostra fora das especificações </w:t>
      </w:r>
    </w:p>
    <w:p w14:paraId="2A2EEBEA" w14:textId="77777777" w:rsidR="005B1ABE" w:rsidRPr="005B1ABE" w:rsidRDefault="005B1ABE" w:rsidP="005B1ABE">
      <w:pPr>
        <w:spacing w:before="120"/>
        <w:jc w:val="both"/>
        <w:rPr>
          <w:rFonts w:ascii="Calibri" w:hAnsi="Calibri" w:cs="Calibri"/>
        </w:rPr>
      </w:pPr>
      <w:r w:rsidRPr="005B1ABE">
        <w:rPr>
          <w:rFonts w:ascii="Calibri" w:hAnsi="Calibri" w:cs="Calibri"/>
        </w:rPr>
        <w:t>previstas neste Edital, a proposta do Proponente será recusada.</w:t>
      </w:r>
    </w:p>
    <w:p w14:paraId="651D44C0" w14:textId="77777777" w:rsidR="005B1ABE" w:rsidRPr="005B1ABE" w:rsidRDefault="00FB3395" w:rsidP="005B1ABE">
      <w:pPr>
        <w:spacing w:before="120"/>
        <w:jc w:val="both"/>
        <w:rPr>
          <w:rFonts w:ascii="Calibri" w:hAnsi="Calibri" w:cs="Calibri"/>
        </w:rPr>
      </w:pPr>
      <w:r>
        <w:rPr>
          <w:rFonts w:ascii="Calibri" w:hAnsi="Calibri" w:cs="Calibri"/>
        </w:rPr>
        <w:t>14</w:t>
      </w:r>
      <w:r w:rsidR="005B1ABE">
        <w:rPr>
          <w:rFonts w:ascii="Calibri" w:hAnsi="Calibri" w:cs="Calibri"/>
        </w:rPr>
        <w:t>.5</w:t>
      </w:r>
      <w:r w:rsidR="005B1ABE">
        <w:rPr>
          <w:rFonts w:ascii="Calibri" w:hAnsi="Calibri" w:cs="Calibri"/>
        </w:rPr>
        <w:tab/>
      </w:r>
      <w:r w:rsidR="005B1ABE" w:rsidRPr="005B1ABE">
        <w:rPr>
          <w:rFonts w:ascii="Calibri" w:hAnsi="Calibri" w:cs="Calibri"/>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da que atenda às especificações constantes no Termo de Referência (Anexo I). </w:t>
      </w:r>
    </w:p>
    <w:p w14:paraId="2EE3644D" w14:textId="77777777" w:rsidR="0052639F" w:rsidRDefault="0052639F" w:rsidP="005B1ABE">
      <w:pPr>
        <w:spacing w:before="120"/>
        <w:jc w:val="both"/>
        <w:rPr>
          <w:rFonts w:ascii="Calibri" w:hAnsi="Calibri" w:cs="Calibri"/>
        </w:rPr>
      </w:pPr>
    </w:p>
    <w:p w14:paraId="648B9CB0" w14:textId="77777777" w:rsidR="005B1ABE" w:rsidRPr="005B1ABE" w:rsidRDefault="005B1ABE" w:rsidP="005B1ABE">
      <w:pPr>
        <w:spacing w:before="120"/>
        <w:jc w:val="both"/>
        <w:rPr>
          <w:rFonts w:ascii="Calibri" w:hAnsi="Calibri" w:cs="Calibri"/>
        </w:rPr>
      </w:pPr>
      <w:r>
        <w:rPr>
          <w:rFonts w:ascii="Calibri" w:hAnsi="Calibri" w:cs="Calibri"/>
        </w:rPr>
        <w:t>1</w:t>
      </w:r>
      <w:r w:rsidR="00FB3395">
        <w:rPr>
          <w:rFonts w:ascii="Calibri" w:hAnsi="Calibri" w:cs="Calibri"/>
        </w:rPr>
        <w:t>4</w:t>
      </w:r>
      <w:r>
        <w:rPr>
          <w:rFonts w:ascii="Calibri" w:hAnsi="Calibri" w:cs="Calibri"/>
        </w:rPr>
        <w:t xml:space="preserve">.6 </w:t>
      </w:r>
      <w:r>
        <w:rPr>
          <w:rFonts w:ascii="Calibri" w:hAnsi="Calibri" w:cs="Calibri"/>
        </w:rPr>
        <w:tab/>
      </w:r>
      <w:r w:rsidRPr="005B1ABE">
        <w:rPr>
          <w:rFonts w:ascii="Calibri" w:hAnsi="Calibri" w:cs="Calibri"/>
        </w:rPr>
        <w:t>Os exemplares colocados à disposição do Clube serão tratados como protótipos, podendo ser manuseados e desmontados pela equipe técnica responsável pela análise, não gerando qualquer direito a ressarcimento.</w:t>
      </w:r>
    </w:p>
    <w:p w14:paraId="5B06E70D" w14:textId="77777777" w:rsidR="00FE007B" w:rsidRDefault="00FB3395" w:rsidP="005B1ABE">
      <w:pPr>
        <w:spacing w:before="120"/>
        <w:jc w:val="both"/>
        <w:rPr>
          <w:rFonts w:ascii="Calibri" w:hAnsi="Calibri" w:cs="Calibri"/>
        </w:rPr>
      </w:pPr>
      <w:r>
        <w:rPr>
          <w:rFonts w:ascii="Calibri" w:hAnsi="Calibri" w:cs="Calibri"/>
        </w:rPr>
        <w:t>14</w:t>
      </w:r>
      <w:r w:rsidR="005B1ABE">
        <w:rPr>
          <w:rFonts w:ascii="Calibri" w:hAnsi="Calibri" w:cs="Calibri"/>
        </w:rPr>
        <w:t>.7</w:t>
      </w:r>
      <w:r w:rsidR="005B1ABE">
        <w:rPr>
          <w:rFonts w:ascii="Calibri" w:hAnsi="Calibri" w:cs="Calibri"/>
        </w:rPr>
        <w:tab/>
      </w:r>
      <w:r w:rsidR="005B1ABE" w:rsidRPr="005B1ABE">
        <w:rPr>
          <w:rFonts w:ascii="Calibri" w:hAnsi="Calibri" w:cs="Calibri"/>
        </w:rPr>
        <w:t>Após a divulgação do resultado final da aquisição, as amostras entregues deverão ser recolhidas pelos Proponentes no prazo de 10 (dez) dias, após o qual poderão ser descartadas pelo Clube, sem direito a ressarcimento.</w:t>
      </w:r>
    </w:p>
    <w:p w14:paraId="32DAB2C4" w14:textId="77777777" w:rsidR="00934396" w:rsidRPr="00934396" w:rsidRDefault="00FB3395" w:rsidP="00934396">
      <w:pPr>
        <w:spacing w:before="120"/>
        <w:jc w:val="both"/>
        <w:rPr>
          <w:rFonts w:ascii="Calibri" w:hAnsi="Calibri" w:cs="Calibri"/>
        </w:rPr>
      </w:pPr>
      <w:r>
        <w:rPr>
          <w:rFonts w:ascii="Calibri" w:hAnsi="Calibri" w:cs="Calibri"/>
        </w:rPr>
        <w:lastRenderedPageBreak/>
        <w:t>14</w:t>
      </w:r>
      <w:r w:rsidR="00934396">
        <w:rPr>
          <w:rFonts w:ascii="Calibri" w:hAnsi="Calibri" w:cs="Calibri"/>
        </w:rPr>
        <w:t>.8</w:t>
      </w:r>
      <w:r w:rsidR="00934396">
        <w:rPr>
          <w:rFonts w:ascii="Calibri" w:hAnsi="Calibri" w:cs="Calibri"/>
        </w:rPr>
        <w:tab/>
      </w:r>
      <w:r w:rsidR="00934396" w:rsidRPr="00934396">
        <w:rPr>
          <w:rFonts w:ascii="Calibri" w:hAnsi="Calibri" w:cs="Calibri"/>
        </w:rPr>
        <w:t>Os Proponentes deverão colocar à disposição do Clube todas as condições indispensáveis à realização de testes e fornecer, sem ônus, os manuais impressos em língua portuguesa, necessários ao seu perfeito manuseio, quando for o caso.</w:t>
      </w:r>
    </w:p>
    <w:p w14:paraId="0B08E944" w14:textId="77777777" w:rsidR="007E7738" w:rsidRPr="007E7738" w:rsidRDefault="007E7738" w:rsidP="007E7738">
      <w:pPr>
        <w:jc w:val="both"/>
        <w:rPr>
          <w:rFonts w:ascii="Calibri" w:hAnsi="Calibri" w:cs="Calibri"/>
          <w:color w:val="000000"/>
        </w:rPr>
      </w:pPr>
    </w:p>
    <w:p w14:paraId="6FE983EE" w14:textId="56EA9CD6" w:rsidR="00D65D3C" w:rsidRDefault="00090E7F" w:rsidP="00D65D3C">
      <w:pPr>
        <w:jc w:val="right"/>
        <w:rPr>
          <w:rFonts w:ascii="Calibri" w:hAnsi="Calibri" w:cs="Calibri"/>
          <w:color w:val="000000"/>
        </w:rPr>
      </w:pPr>
      <w:r w:rsidRPr="00907930">
        <w:rPr>
          <w:rFonts w:ascii="Calibri" w:hAnsi="Calibri" w:cs="Calibri"/>
        </w:rPr>
        <w:t xml:space="preserve">Caxias do Sul|RS, </w:t>
      </w:r>
      <w:r w:rsidR="00907930" w:rsidRPr="00907930">
        <w:rPr>
          <w:rFonts w:ascii="Calibri" w:hAnsi="Calibri" w:cs="Calibri"/>
        </w:rPr>
        <w:t>1</w:t>
      </w:r>
      <w:r w:rsidR="00CB0C3B">
        <w:rPr>
          <w:rFonts w:ascii="Calibri" w:hAnsi="Calibri" w:cs="Calibri"/>
        </w:rPr>
        <w:t>9</w:t>
      </w:r>
      <w:r w:rsidR="00816BA6" w:rsidRPr="00907930">
        <w:rPr>
          <w:rFonts w:ascii="Calibri" w:hAnsi="Calibri" w:cs="Calibri"/>
        </w:rPr>
        <w:t xml:space="preserve"> de</w:t>
      </w:r>
      <w:r w:rsidR="0038342C" w:rsidRPr="00907930">
        <w:rPr>
          <w:rFonts w:ascii="Calibri" w:hAnsi="Calibri" w:cs="Calibri"/>
        </w:rPr>
        <w:t xml:space="preserve"> abril de </w:t>
      </w:r>
      <w:r w:rsidRPr="00907930">
        <w:rPr>
          <w:rFonts w:ascii="Calibri" w:hAnsi="Calibri" w:cs="Calibri"/>
          <w:color w:val="000000"/>
        </w:rPr>
        <w:t>2022.</w:t>
      </w:r>
    </w:p>
    <w:p w14:paraId="6C77446F" w14:textId="77777777" w:rsidR="00821093" w:rsidRDefault="00821093" w:rsidP="00D65D3C">
      <w:pPr>
        <w:jc w:val="right"/>
        <w:rPr>
          <w:rFonts w:ascii="Calibri" w:hAnsi="Calibri" w:cs="Calibri"/>
          <w:color w:val="000000"/>
        </w:rPr>
      </w:pPr>
    </w:p>
    <w:p w14:paraId="368943A5" w14:textId="77777777" w:rsidR="00816BA6" w:rsidRDefault="00816BA6" w:rsidP="00D65D3C">
      <w:pPr>
        <w:jc w:val="right"/>
        <w:rPr>
          <w:rFonts w:ascii="Calibri" w:hAnsi="Calibri" w:cs="Calibri"/>
          <w:color w:val="000000"/>
        </w:rPr>
      </w:pPr>
    </w:p>
    <w:p w14:paraId="4AF4EB61" w14:textId="77777777" w:rsidR="00632D6E" w:rsidRDefault="00632D6E" w:rsidP="00D65D3C">
      <w:pPr>
        <w:jc w:val="right"/>
        <w:rPr>
          <w:rFonts w:ascii="Calibri" w:hAnsi="Calibri" w:cs="Calibri"/>
          <w:color w:val="000000"/>
        </w:rPr>
      </w:pPr>
    </w:p>
    <w:p w14:paraId="30F6CB4B" w14:textId="77777777" w:rsidR="00632D6E" w:rsidRPr="00632D6E" w:rsidRDefault="00632D6E" w:rsidP="00632D6E">
      <w:pPr>
        <w:jc w:val="center"/>
        <w:rPr>
          <w:rFonts w:ascii="Calibri" w:hAnsi="Calibri" w:cs="Calibri"/>
          <w:b/>
          <w:bCs/>
          <w:color w:val="000000"/>
        </w:rPr>
      </w:pPr>
      <w:r w:rsidRPr="00632D6E">
        <w:rPr>
          <w:rFonts w:ascii="Calibri" w:hAnsi="Calibri" w:cs="Calibri"/>
          <w:b/>
          <w:bCs/>
          <w:color w:val="000000"/>
        </w:rPr>
        <w:t>BRUNO BEDIN TRONCA</w:t>
      </w:r>
    </w:p>
    <w:p w14:paraId="06E1DB09" w14:textId="77777777" w:rsidR="00632D6E" w:rsidRPr="00632D6E" w:rsidRDefault="00632D6E" w:rsidP="00632D6E">
      <w:pPr>
        <w:jc w:val="center"/>
        <w:rPr>
          <w:rFonts w:ascii="Calibri" w:hAnsi="Calibri" w:cs="Calibri"/>
          <w:color w:val="000000"/>
        </w:rPr>
      </w:pPr>
      <w:r w:rsidRPr="00632D6E">
        <w:rPr>
          <w:rFonts w:ascii="Calibri" w:hAnsi="Calibri" w:cs="Calibri"/>
          <w:color w:val="000000"/>
        </w:rPr>
        <w:t>Presidente</w:t>
      </w:r>
    </w:p>
    <w:p w14:paraId="219C9321" w14:textId="77777777" w:rsidR="00816BA6" w:rsidRDefault="00816BA6" w:rsidP="00D65D3C">
      <w:pPr>
        <w:jc w:val="right"/>
        <w:rPr>
          <w:rFonts w:ascii="Calibri" w:hAnsi="Calibri" w:cs="Calibri"/>
          <w:color w:val="000000"/>
        </w:rPr>
      </w:pPr>
    </w:p>
    <w:p w14:paraId="0EC52EEF" w14:textId="77777777" w:rsidR="00821093" w:rsidRDefault="00821093" w:rsidP="00D65D3C">
      <w:pPr>
        <w:jc w:val="right"/>
        <w:rPr>
          <w:rFonts w:ascii="Calibri" w:hAnsi="Calibri" w:cs="Calibri"/>
          <w:color w:val="000000"/>
        </w:rPr>
      </w:pPr>
    </w:p>
    <w:p w14:paraId="3DA6476A" w14:textId="77777777" w:rsidR="00816BA6" w:rsidRDefault="00816BA6" w:rsidP="00C5028D">
      <w:pPr>
        <w:jc w:val="right"/>
        <w:rPr>
          <w:rFonts w:ascii="Calibri" w:hAnsi="Calibri" w:cs="Calibri"/>
          <w:color w:val="000000"/>
        </w:rPr>
      </w:pPr>
    </w:p>
    <w:sectPr w:rsidR="00816BA6" w:rsidSect="001C7CBD">
      <w:headerReference w:type="default" r:id="rId9"/>
      <w:footerReference w:type="even" r:id="rId10"/>
      <w:footerReference w:type="default" r:id="rId11"/>
      <w:footnotePr>
        <w:pos w:val="beneathText"/>
      </w:footnotePr>
      <w:pgSz w:w="16837" w:h="11905" w:orient="landscape" w:code="9"/>
      <w:pgMar w:top="1985" w:right="1134"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CD50" w14:textId="77777777" w:rsidR="00F912A7" w:rsidRDefault="00F912A7">
      <w:r>
        <w:separator/>
      </w:r>
    </w:p>
  </w:endnote>
  <w:endnote w:type="continuationSeparator" w:id="0">
    <w:p w14:paraId="386857A8" w14:textId="77777777" w:rsidR="00F912A7" w:rsidRDefault="00F9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lober Book">
    <w:altName w:val="Calibri"/>
    <w:panose1 w:val="00000000000000000000"/>
    <w:charset w:val="00"/>
    <w:family w:val="moder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Arial MT">
    <w:altName w:val="Arial"/>
    <w:charset w:val="01"/>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0143" w14:textId="77777777" w:rsidR="002E6593" w:rsidRDefault="002E65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2D4560" w14:textId="77777777" w:rsidR="002E6593" w:rsidRDefault="002E659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D9DE" w14:textId="77777777" w:rsidR="002E6593" w:rsidRDefault="002E659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5DDD" w14:textId="77777777" w:rsidR="00F912A7" w:rsidRDefault="00F912A7">
      <w:r>
        <w:separator/>
      </w:r>
    </w:p>
  </w:footnote>
  <w:footnote w:type="continuationSeparator" w:id="0">
    <w:p w14:paraId="2ED6DB68" w14:textId="77777777" w:rsidR="00F912A7" w:rsidRDefault="00F9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4B9E" w14:textId="77777777" w:rsidR="00632D6E" w:rsidRDefault="005236B3">
    <w:pPr>
      <w:pStyle w:val="Cabealho"/>
      <w:jc w:val="center"/>
    </w:pPr>
    <w:r>
      <w:rPr>
        <w:noProof/>
      </w:rPr>
      <w:drawing>
        <wp:anchor distT="0" distB="0" distL="114300" distR="114300" simplePos="0" relativeHeight="251657728" behindDoc="0" locked="0" layoutInCell="1" allowOverlap="1" wp14:anchorId="1308213F" wp14:editId="39F01E97">
          <wp:simplePos x="0" y="0"/>
          <wp:positionH relativeFrom="page">
            <wp:posOffset>4817745</wp:posOffset>
          </wp:positionH>
          <wp:positionV relativeFrom="paragraph">
            <wp:posOffset>-381000</wp:posOffset>
          </wp:positionV>
          <wp:extent cx="1040130" cy="1092200"/>
          <wp:effectExtent l="0" t="0" r="0" b="0"/>
          <wp:wrapSquare wrapText="bothSides"/>
          <wp:docPr id="2"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FFE33C" w14:textId="77777777" w:rsidR="00632D6E" w:rsidRDefault="00632D6E">
    <w:pPr>
      <w:pStyle w:val="Cabealho"/>
      <w:jc w:val="center"/>
    </w:pPr>
  </w:p>
  <w:p w14:paraId="6ABD51C8" w14:textId="77777777" w:rsidR="002E6593" w:rsidRDefault="002E659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75pt;height:.75pt" o:bullet="t" filled="t">
        <v:fill color2="black"/>
        <v:imagedata r:id="rId1" o:title=""/>
      </v:shape>
    </w:pict>
  </w:numPicBullet>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15:restartNumberingAfterBreak="0">
    <w:nsid w:val="00000005"/>
    <w:multiLevelType w:val="multilevel"/>
    <w:tmpl w:val="00000005"/>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000000F"/>
    <w:multiLevelType w:val="singleLevel"/>
    <w:tmpl w:val="0000000F"/>
    <w:name w:val="WW8Num22"/>
    <w:lvl w:ilvl="0">
      <w:start w:val="1"/>
      <w:numFmt w:val="bullet"/>
      <w:lvlText w:val=""/>
      <w:lvlJc w:val="left"/>
      <w:pPr>
        <w:tabs>
          <w:tab w:val="num" w:pos="0"/>
        </w:tabs>
        <w:ind w:left="720" w:hanging="360"/>
      </w:pPr>
      <w:rPr>
        <w:rFonts w:ascii="Wingdings" w:hAnsi="Wingdings" w:cs="Wingdings"/>
        <w:color w:val="000000"/>
        <w:kern w:val="1"/>
        <w:lang w:eastAsia="pt-BR"/>
      </w:rPr>
    </w:lvl>
  </w:abstractNum>
  <w:abstractNum w:abstractNumId="6" w15:restartNumberingAfterBreak="0">
    <w:nsid w:val="00000013"/>
    <w:multiLevelType w:val="singleLevel"/>
    <w:tmpl w:val="00000013"/>
    <w:name w:val="WW8Num26"/>
    <w:lvl w:ilvl="0">
      <w:start w:val="1"/>
      <w:numFmt w:val="bullet"/>
      <w:lvlText w:val=""/>
      <w:lvlJc w:val="left"/>
      <w:pPr>
        <w:tabs>
          <w:tab w:val="num" w:pos="0"/>
        </w:tabs>
        <w:ind w:left="720" w:hanging="360"/>
      </w:pPr>
      <w:rPr>
        <w:rFonts w:ascii="Symbol" w:hAnsi="Symbol" w:cs="Symbol"/>
        <w:lang w:eastAsia="ar-SA"/>
      </w:rPr>
    </w:lvl>
  </w:abstractNum>
  <w:abstractNum w:abstractNumId="7" w15:restartNumberingAfterBreak="0">
    <w:nsid w:val="0000001C"/>
    <w:multiLevelType w:val="singleLevel"/>
    <w:tmpl w:val="0000001C"/>
    <w:name w:val="WW8Num38"/>
    <w:lvl w:ilvl="0">
      <w:start w:val="1"/>
      <w:numFmt w:val="bullet"/>
      <w:lvlText w:val=""/>
      <w:lvlJc w:val="left"/>
      <w:pPr>
        <w:tabs>
          <w:tab w:val="num" w:pos="0"/>
        </w:tabs>
        <w:ind w:left="1440" w:hanging="360"/>
      </w:pPr>
      <w:rPr>
        <w:rFonts w:ascii="Wingdings" w:hAnsi="Wingdings" w:cs="Wingdings"/>
      </w:rPr>
    </w:lvl>
  </w:abstractNum>
  <w:abstractNum w:abstractNumId="8" w15:restartNumberingAfterBreak="0">
    <w:nsid w:val="00000022"/>
    <w:multiLevelType w:val="singleLevel"/>
    <w:tmpl w:val="00000022"/>
    <w:name w:val="WW8Num45"/>
    <w:lvl w:ilvl="0">
      <w:start w:val="1"/>
      <w:numFmt w:val="bullet"/>
      <w:lvlText w:val=""/>
      <w:lvlPicBulletId w:val="0"/>
      <w:lvlJc w:val="left"/>
      <w:pPr>
        <w:tabs>
          <w:tab w:val="num" w:pos="0"/>
        </w:tabs>
        <w:ind w:left="720" w:hanging="360"/>
      </w:pPr>
      <w:rPr>
        <w:rFonts w:ascii="Symbol" w:hAnsi="Symbol" w:cs="Symbol"/>
      </w:rPr>
    </w:lvl>
  </w:abstractNum>
  <w:abstractNum w:abstractNumId="9" w15:restartNumberingAfterBreak="0">
    <w:nsid w:val="00000025"/>
    <w:multiLevelType w:val="singleLevel"/>
    <w:tmpl w:val="00000025"/>
    <w:name w:val="WW8Num48"/>
    <w:lvl w:ilvl="0">
      <w:start w:val="1"/>
      <w:numFmt w:val="bullet"/>
      <w:lvlText w:val=""/>
      <w:lvlJc w:val="left"/>
      <w:pPr>
        <w:tabs>
          <w:tab w:val="num" w:pos="0"/>
        </w:tabs>
        <w:ind w:left="1440" w:hanging="360"/>
      </w:pPr>
      <w:rPr>
        <w:rFonts w:ascii="Symbol" w:hAnsi="Symbol" w:cs="Symbol"/>
        <w:sz w:val="28"/>
        <w:szCs w:val="28"/>
      </w:rPr>
    </w:lvl>
  </w:abstractNum>
  <w:abstractNum w:abstractNumId="10" w15:restartNumberingAfterBreak="0">
    <w:nsid w:val="07713722"/>
    <w:multiLevelType w:val="hybridMultilevel"/>
    <w:tmpl w:val="6982183E"/>
    <w:lvl w:ilvl="0" w:tplc="66F072CA">
      <w:start w:val="1"/>
      <w:numFmt w:val="bullet"/>
      <w:lvlText w:val=""/>
      <w:lvlJc w:val="left"/>
      <w:pPr>
        <w:ind w:left="786" w:hanging="360"/>
      </w:pPr>
      <w:rPr>
        <w:rFonts w:ascii="Wingdings" w:hAnsi="Wingdings" w:hint="default"/>
        <w:color w:val="auto"/>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1" w15:restartNumberingAfterBreak="0">
    <w:nsid w:val="08A731E2"/>
    <w:multiLevelType w:val="hybridMultilevel"/>
    <w:tmpl w:val="BB88F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00EA5094"/>
    <w:lvl w:ilvl="0">
      <w:start w:val="1"/>
      <w:numFmt w:val="decimal"/>
      <w:pStyle w:val="Nivel01"/>
      <w:lvlText w:val="%1."/>
      <w:lvlJc w:val="left"/>
      <w:pPr>
        <w:ind w:left="360" w:hanging="360"/>
      </w:pPr>
      <w:rPr>
        <w:b/>
      </w:rPr>
    </w:lvl>
    <w:lvl w:ilvl="1">
      <w:start w:val="1"/>
      <w:numFmt w:val="decimal"/>
      <w:lvlText w:val="%1.%2."/>
      <w:lvlJc w:val="left"/>
      <w:pPr>
        <w:ind w:left="1992"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8209F2"/>
    <w:multiLevelType w:val="hybridMultilevel"/>
    <w:tmpl w:val="70CEF1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CA57CD7"/>
    <w:multiLevelType w:val="hybridMultilevel"/>
    <w:tmpl w:val="5234138A"/>
    <w:lvl w:ilvl="0" w:tplc="D2742518">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6A5CAA"/>
    <w:multiLevelType w:val="hybridMultilevel"/>
    <w:tmpl w:val="4232F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DD361E"/>
    <w:multiLevelType w:val="multilevel"/>
    <w:tmpl w:val="39D2A9B8"/>
    <w:lvl w:ilvl="0">
      <w:start w:val="1"/>
      <w:numFmt w:val="decimal"/>
      <w:pStyle w:val="Nivel010"/>
      <w:suff w:val="space"/>
      <w:lvlText w:val="%1."/>
      <w:lvlJc w:val="left"/>
      <w:pPr>
        <w:ind w:left="0" w:firstLine="0"/>
      </w:pPr>
      <w:rPr>
        <w:b/>
        <w:i w:val="0"/>
      </w:rPr>
    </w:lvl>
    <w:lvl w:ilvl="1">
      <w:start w:val="1"/>
      <w:numFmt w:val="decimal"/>
      <w:suff w:val="space"/>
      <w:lvlText w:val="%1.%2."/>
      <w:lvlJc w:val="left"/>
      <w:pPr>
        <w:ind w:left="142" w:firstLine="0"/>
      </w:pPr>
      <w:rPr>
        <w:b w:val="0"/>
        <w:i w:val="0"/>
        <w:color w:val="auto"/>
      </w:rPr>
    </w:lvl>
    <w:lvl w:ilvl="2">
      <w:start w:val="1"/>
      <w:numFmt w:val="lowerLetter"/>
      <w:suff w:val="space"/>
      <w:lvlText w:val="%3)"/>
      <w:lvlJc w:val="left"/>
      <w:pPr>
        <w:ind w:left="567" w:firstLine="0"/>
      </w:pPr>
      <w:rPr>
        <w:rFonts w:ascii="Glober Book" w:eastAsia="Times New Roman" w:hAnsi="Glober Book" w:cs="Arial"/>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002945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546775">
    <w:abstractNumId w:val="12"/>
  </w:num>
  <w:num w:numId="3" w16cid:durableId="503517266">
    <w:abstractNumId w:val="14"/>
  </w:num>
  <w:num w:numId="4" w16cid:durableId="1598706077">
    <w:abstractNumId w:val="10"/>
  </w:num>
  <w:num w:numId="5" w16cid:durableId="1174224052">
    <w:abstractNumId w:val="15"/>
  </w:num>
  <w:num w:numId="6" w16cid:durableId="278536576">
    <w:abstractNumId w:val="11"/>
  </w:num>
  <w:num w:numId="7" w16cid:durableId="135364953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DD"/>
    <w:rsid w:val="00001224"/>
    <w:rsid w:val="00002128"/>
    <w:rsid w:val="0000231C"/>
    <w:rsid w:val="00002C7D"/>
    <w:rsid w:val="00004A44"/>
    <w:rsid w:val="0001241C"/>
    <w:rsid w:val="000139DE"/>
    <w:rsid w:val="000162FD"/>
    <w:rsid w:val="00016A9D"/>
    <w:rsid w:val="00016F72"/>
    <w:rsid w:val="00017CC7"/>
    <w:rsid w:val="0002257C"/>
    <w:rsid w:val="00027B6D"/>
    <w:rsid w:val="0003089B"/>
    <w:rsid w:val="0003195B"/>
    <w:rsid w:val="00033BE9"/>
    <w:rsid w:val="00034518"/>
    <w:rsid w:val="000359D2"/>
    <w:rsid w:val="000410E3"/>
    <w:rsid w:val="00042D3D"/>
    <w:rsid w:val="0004519B"/>
    <w:rsid w:val="00045B59"/>
    <w:rsid w:val="00046379"/>
    <w:rsid w:val="000472E2"/>
    <w:rsid w:val="00047B4F"/>
    <w:rsid w:val="00054130"/>
    <w:rsid w:val="000561D7"/>
    <w:rsid w:val="00060713"/>
    <w:rsid w:val="0006164D"/>
    <w:rsid w:val="00063104"/>
    <w:rsid w:val="0007186C"/>
    <w:rsid w:val="00075282"/>
    <w:rsid w:val="0007720D"/>
    <w:rsid w:val="0007724D"/>
    <w:rsid w:val="00077AC1"/>
    <w:rsid w:val="00081AC2"/>
    <w:rsid w:val="00086A0E"/>
    <w:rsid w:val="00090E7F"/>
    <w:rsid w:val="00091451"/>
    <w:rsid w:val="00094428"/>
    <w:rsid w:val="00095662"/>
    <w:rsid w:val="00096A7C"/>
    <w:rsid w:val="00097726"/>
    <w:rsid w:val="000A1AE0"/>
    <w:rsid w:val="000A23A4"/>
    <w:rsid w:val="000A3281"/>
    <w:rsid w:val="000A5448"/>
    <w:rsid w:val="000A6EB9"/>
    <w:rsid w:val="000A7698"/>
    <w:rsid w:val="000A7CF8"/>
    <w:rsid w:val="000B01A0"/>
    <w:rsid w:val="000B4A2A"/>
    <w:rsid w:val="000B6A97"/>
    <w:rsid w:val="000B75E3"/>
    <w:rsid w:val="000B7CEF"/>
    <w:rsid w:val="000C3246"/>
    <w:rsid w:val="000C69E2"/>
    <w:rsid w:val="000D0421"/>
    <w:rsid w:val="000D07C3"/>
    <w:rsid w:val="000D40F8"/>
    <w:rsid w:val="000D4D2A"/>
    <w:rsid w:val="000D5F76"/>
    <w:rsid w:val="000D5FAC"/>
    <w:rsid w:val="000D6E03"/>
    <w:rsid w:val="000D6F72"/>
    <w:rsid w:val="000E09B1"/>
    <w:rsid w:val="000E0F7B"/>
    <w:rsid w:val="000E120B"/>
    <w:rsid w:val="000E3DDD"/>
    <w:rsid w:val="000E5F6B"/>
    <w:rsid w:val="000E7FE2"/>
    <w:rsid w:val="000F10E5"/>
    <w:rsid w:val="000F1339"/>
    <w:rsid w:val="00100DF7"/>
    <w:rsid w:val="00102F0D"/>
    <w:rsid w:val="00103557"/>
    <w:rsid w:val="00107218"/>
    <w:rsid w:val="00116BA9"/>
    <w:rsid w:val="0012130B"/>
    <w:rsid w:val="001236A1"/>
    <w:rsid w:val="00124012"/>
    <w:rsid w:val="00127D98"/>
    <w:rsid w:val="00131C98"/>
    <w:rsid w:val="00131F87"/>
    <w:rsid w:val="0013331D"/>
    <w:rsid w:val="001346F8"/>
    <w:rsid w:val="001370C8"/>
    <w:rsid w:val="00137921"/>
    <w:rsid w:val="00140250"/>
    <w:rsid w:val="00143088"/>
    <w:rsid w:val="00144B9E"/>
    <w:rsid w:val="00144CAE"/>
    <w:rsid w:val="00152F37"/>
    <w:rsid w:val="0015560B"/>
    <w:rsid w:val="00155950"/>
    <w:rsid w:val="00155E87"/>
    <w:rsid w:val="00156D1A"/>
    <w:rsid w:val="001601E9"/>
    <w:rsid w:val="00160D71"/>
    <w:rsid w:val="00161FEF"/>
    <w:rsid w:val="001621B3"/>
    <w:rsid w:val="00167D8B"/>
    <w:rsid w:val="00173217"/>
    <w:rsid w:val="00180618"/>
    <w:rsid w:val="0018280B"/>
    <w:rsid w:val="00185E46"/>
    <w:rsid w:val="001922FF"/>
    <w:rsid w:val="00193B26"/>
    <w:rsid w:val="0019486D"/>
    <w:rsid w:val="001A189E"/>
    <w:rsid w:val="001A5E0D"/>
    <w:rsid w:val="001B29E7"/>
    <w:rsid w:val="001B60CE"/>
    <w:rsid w:val="001B75E5"/>
    <w:rsid w:val="001C5B8E"/>
    <w:rsid w:val="001C7CBD"/>
    <w:rsid w:val="001D2D17"/>
    <w:rsid w:val="001D4252"/>
    <w:rsid w:val="001D4561"/>
    <w:rsid w:val="001E15F7"/>
    <w:rsid w:val="001E2216"/>
    <w:rsid w:val="001E3A04"/>
    <w:rsid w:val="001E3F9E"/>
    <w:rsid w:val="001E4E90"/>
    <w:rsid w:val="001E6C4D"/>
    <w:rsid w:val="001F1B41"/>
    <w:rsid w:val="001F5A4A"/>
    <w:rsid w:val="001F685C"/>
    <w:rsid w:val="001F6F96"/>
    <w:rsid w:val="001F702D"/>
    <w:rsid w:val="0020040E"/>
    <w:rsid w:val="00203855"/>
    <w:rsid w:val="002065B5"/>
    <w:rsid w:val="00211F13"/>
    <w:rsid w:val="00225377"/>
    <w:rsid w:val="00231682"/>
    <w:rsid w:val="002317FC"/>
    <w:rsid w:val="00233ACD"/>
    <w:rsid w:val="00235A82"/>
    <w:rsid w:val="00236C93"/>
    <w:rsid w:val="00241CC7"/>
    <w:rsid w:val="00242085"/>
    <w:rsid w:val="0024284D"/>
    <w:rsid w:val="002457EE"/>
    <w:rsid w:val="00246D51"/>
    <w:rsid w:val="002504EB"/>
    <w:rsid w:val="00250846"/>
    <w:rsid w:val="0025097E"/>
    <w:rsid w:val="00251470"/>
    <w:rsid w:val="0025359E"/>
    <w:rsid w:val="00253972"/>
    <w:rsid w:val="00254784"/>
    <w:rsid w:val="0025656C"/>
    <w:rsid w:val="0026041B"/>
    <w:rsid w:val="002649D7"/>
    <w:rsid w:val="00266E98"/>
    <w:rsid w:val="0027122F"/>
    <w:rsid w:val="00272005"/>
    <w:rsid w:val="002746FD"/>
    <w:rsid w:val="00277D33"/>
    <w:rsid w:val="0028336F"/>
    <w:rsid w:val="00283939"/>
    <w:rsid w:val="00286A10"/>
    <w:rsid w:val="002909A1"/>
    <w:rsid w:val="00290C1F"/>
    <w:rsid w:val="00291292"/>
    <w:rsid w:val="002913A5"/>
    <w:rsid w:val="002A0533"/>
    <w:rsid w:val="002A2D18"/>
    <w:rsid w:val="002A3FA3"/>
    <w:rsid w:val="002A4549"/>
    <w:rsid w:val="002B2542"/>
    <w:rsid w:val="002B2DEA"/>
    <w:rsid w:val="002B4346"/>
    <w:rsid w:val="002B6FF5"/>
    <w:rsid w:val="002C1543"/>
    <w:rsid w:val="002C685B"/>
    <w:rsid w:val="002C7F63"/>
    <w:rsid w:val="002D191A"/>
    <w:rsid w:val="002D338B"/>
    <w:rsid w:val="002D4F76"/>
    <w:rsid w:val="002D5FD4"/>
    <w:rsid w:val="002E11AA"/>
    <w:rsid w:val="002E18B8"/>
    <w:rsid w:val="002E2921"/>
    <w:rsid w:val="002E3FDD"/>
    <w:rsid w:val="002E5760"/>
    <w:rsid w:val="002E5CCC"/>
    <w:rsid w:val="002E6593"/>
    <w:rsid w:val="002F0CCA"/>
    <w:rsid w:val="002F2AB4"/>
    <w:rsid w:val="002F3BD3"/>
    <w:rsid w:val="00301196"/>
    <w:rsid w:val="00302BC7"/>
    <w:rsid w:val="003038E6"/>
    <w:rsid w:val="00305B69"/>
    <w:rsid w:val="0031381E"/>
    <w:rsid w:val="00314837"/>
    <w:rsid w:val="003243F3"/>
    <w:rsid w:val="003253A6"/>
    <w:rsid w:val="00327575"/>
    <w:rsid w:val="003320A6"/>
    <w:rsid w:val="00335AEC"/>
    <w:rsid w:val="00335CCB"/>
    <w:rsid w:val="003365D2"/>
    <w:rsid w:val="00340411"/>
    <w:rsid w:val="0034151F"/>
    <w:rsid w:val="00341B23"/>
    <w:rsid w:val="00342F2A"/>
    <w:rsid w:val="003501F4"/>
    <w:rsid w:val="003528B2"/>
    <w:rsid w:val="00352C7F"/>
    <w:rsid w:val="0035463A"/>
    <w:rsid w:val="003548D6"/>
    <w:rsid w:val="00361805"/>
    <w:rsid w:val="003636AF"/>
    <w:rsid w:val="00365027"/>
    <w:rsid w:val="00373BCE"/>
    <w:rsid w:val="003743BE"/>
    <w:rsid w:val="00374D80"/>
    <w:rsid w:val="00374FDD"/>
    <w:rsid w:val="00382387"/>
    <w:rsid w:val="00382C37"/>
    <w:rsid w:val="0038342C"/>
    <w:rsid w:val="003862D1"/>
    <w:rsid w:val="003874BC"/>
    <w:rsid w:val="00390FC1"/>
    <w:rsid w:val="00393202"/>
    <w:rsid w:val="003954B9"/>
    <w:rsid w:val="0039576A"/>
    <w:rsid w:val="00396079"/>
    <w:rsid w:val="0039616C"/>
    <w:rsid w:val="0039765B"/>
    <w:rsid w:val="00397FF4"/>
    <w:rsid w:val="003A4110"/>
    <w:rsid w:val="003B1027"/>
    <w:rsid w:val="003B317B"/>
    <w:rsid w:val="003B61E9"/>
    <w:rsid w:val="003C15A9"/>
    <w:rsid w:val="003C3C51"/>
    <w:rsid w:val="003C5B0B"/>
    <w:rsid w:val="003C6026"/>
    <w:rsid w:val="003D03C7"/>
    <w:rsid w:val="003D1419"/>
    <w:rsid w:val="003D2852"/>
    <w:rsid w:val="003D313D"/>
    <w:rsid w:val="003D3952"/>
    <w:rsid w:val="003D3F2C"/>
    <w:rsid w:val="003D5122"/>
    <w:rsid w:val="003D6A25"/>
    <w:rsid w:val="003D7662"/>
    <w:rsid w:val="003D7FEB"/>
    <w:rsid w:val="003E3D22"/>
    <w:rsid w:val="003E67A3"/>
    <w:rsid w:val="003F39BF"/>
    <w:rsid w:val="003F441B"/>
    <w:rsid w:val="003F4BBA"/>
    <w:rsid w:val="0040069B"/>
    <w:rsid w:val="00402D99"/>
    <w:rsid w:val="0040452F"/>
    <w:rsid w:val="00405DCD"/>
    <w:rsid w:val="004073C1"/>
    <w:rsid w:val="0041020B"/>
    <w:rsid w:val="0041238C"/>
    <w:rsid w:val="00414E4D"/>
    <w:rsid w:val="00415AED"/>
    <w:rsid w:val="00416F03"/>
    <w:rsid w:val="00422D5A"/>
    <w:rsid w:val="00422FE4"/>
    <w:rsid w:val="00424505"/>
    <w:rsid w:val="00426CCD"/>
    <w:rsid w:val="00431EFB"/>
    <w:rsid w:val="0043415B"/>
    <w:rsid w:val="00434B16"/>
    <w:rsid w:val="004358CC"/>
    <w:rsid w:val="00435911"/>
    <w:rsid w:val="004361D3"/>
    <w:rsid w:val="00437D1E"/>
    <w:rsid w:val="00442290"/>
    <w:rsid w:val="00443873"/>
    <w:rsid w:val="00443AC5"/>
    <w:rsid w:val="00444FA5"/>
    <w:rsid w:val="00447E99"/>
    <w:rsid w:val="0045415D"/>
    <w:rsid w:val="00457990"/>
    <w:rsid w:val="00457BA1"/>
    <w:rsid w:val="004624E6"/>
    <w:rsid w:val="00466340"/>
    <w:rsid w:val="004667CA"/>
    <w:rsid w:val="00477141"/>
    <w:rsid w:val="00477534"/>
    <w:rsid w:val="00481189"/>
    <w:rsid w:val="00487D59"/>
    <w:rsid w:val="00490005"/>
    <w:rsid w:val="00491A1D"/>
    <w:rsid w:val="00493267"/>
    <w:rsid w:val="00494E0E"/>
    <w:rsid w:val="00495E17"/>
    <w:rsid w:val="00496943"/>
    <w:rsid w:val="004972F5"/>
    <w:rsid w:val="004979B6"/>
    <w:rsid w:val="004A258D"/>
    <w:rsid w:val="004A4095"/>
    <w:rsid w:val="004A4AAB"/>
    <w:rsid w:val="004B23C8"/>
    <w:rsid w:val="004B563F"/>
    <w:rsid w:val="004C31E1"/>
    <w:rsid w:val="004C470A"/>
    <w:rsid w:val="004C70FD"/>
    <w:rsid w:val="004C71D3"/>
    <w:rsid w:val="004C76CA"/>
    <w:rsid w:val="004D1F40"/>
    <w:rsid w:val="004D3021"/>
    <w:rsid w:val="004D3626"/>
    <w:rsid w:val="004D4042"/>
    <w:rsid w:val="004E0142"/>
    <w:rsid w:val="004E0A13"/>
    <w:rsid w:val="004E5D0E"/>
    <w:rsid w:val="004F17C4"/>
    <w:rsid w:val="0050068F"/>
    <w:rsid w:val="00501611"/>
    <w:rsid w:val="00501CAD"/>
    <w:rsid w:val="0050576B"/>
    <w:rsid w:val="00505A01"/>
    <w:rsid w:val="00510C26"/>
    <w:rsid w:val="00514E40"/>
    <w:rsid w:val="00516A2B"/>
    <w:rsid w:val="00517158"/>
    <w:rsid w:val="005236B3"/>
    <w:rsid w:val="00524457"/>
    <w:rsid w:val="0052639F"/>
    <w:rsid w:val="00526AA3"/>
    <w:rsid w:val="00526E87"/>
    <w:rsid w:val="00527D21"/>
    <w:rsid w:val="005302AE"/>
    <w:rsid w:val="00530EF1"/>
    <w:rsid w:val="0053145E"/>
    <w:rsid w:val="00531888"/>
    <w:rsid w:val="00533250"/>
    <w:rsid w:val="00534B9A"/>
    <w:rsid w:val="005370C6"/>
    <w:rsid w:val="0053769C"/>
    <w:rsid w:val="00540EA5"/>
    <w:rsid w:val="0054323E"/>
    <w:rsid w:val="00543B34"/>
    <w:rsid w:val="005549E5"/>
    <w:rsid w:val="005555D2"/>
    <w:rsid w:val="00556BE5"/>
    <w:rsid w:val="005618FA"/>
    <w:rsid w:val="00566E1F"/>
    <w:rsid w:val="00570F9A"/>
    <w:rsid w:val="0057229D"/>
    <w:rsid w:val="0057352E"/>
    <w:rsid w:val="00573BAF"/>
    <w:rsid w:val="00575547"/>
    <w:rsid w:val="0057555C"/>
    <w:rsid w:val="00576FBC"/>
    <w:rsid w:val="005813C8"/>
    <w:rsid w:val="00582174"/>
    <w:rsid w:val="00584DBB"/>
    <w:rsid w:val="005863D8"/>
    <w:rsid w:val="00590713"/>
    <w:rsid w:val="00592326"/>
    <w:rsid w:val="00593B7A"/>
    <w:rsid w:val="005971EF"/>
    <w:rsid w:val="005A1F54"/>
    <w:rsid w:val="005A730A"/>
    <w:rsid w:val="005A7F93"/>
    <w:rsid w:val="005B1ABE"/>
    <w:rsid w:val="005B276D"/>
    <w:rsid w:val="005B2F4A"/>
    <w:rsid w:val="005B4D3E"/>
    <w:rsid w:val="005C053C"/>
    <w:rsid w:val="005C157E"/>
    <w:rsid w:val="005D121F"/>
    <w:rsid w:val="005E3AB0"/>
    <w:rsid w:val="005E5EEC"/>
    <w:rsid w:val="005F2A40"/>
    <w:rsid w:val="005F3A56"/>
    <w:rsid w:val="006003A5"/>
    <w:rsid w:val="0060098A"/>
    <w:rsid w:val="00601E49"/>
    <w:rsid w:val="00602770"/>
    <w:rsid w:val="0060350C"/>
    <w:rsid w:val="006045A5"/>
    <w:rsid w:val="0060777E"/>
    <w:rsid w:val="00622E31"/>
    <w:rsid w:val="00623120"/>
    <w:rsid w:val="006252DC"/>
    <w:rsid w:val="00627647"/>
    <w:rsid w:val="00632D6E"/>
    <w:rsid w:val="0063310F"/>
    <w:rsid w:val="0063379B"/>
    <w:rsid w:val="006341A9"/>
    <w:rsid w:val="00634598"/>
    <w:rsid w:val="00636BA2"/>
    <w:rsid w:val="0064311F"/>
    <w:rsid w:val="00645D6B"/>
    <w:rsid w:val="00645F11"/>
    <w:rsid w:val="00647BA2"/>
    <w:rsid w:val="00647C43"/>
    <w:rsid w:val="00647FA2"/>
    <w:rsid w:val="00650B25"/>
    <w:rsid w:val="006524D8"/>
    <w:rsid w:val="0065433B"/>
    <w:rsid w:val="00656497"/>
    <w:rsid w:val="0066004B"/>
    <w:rsid w:val="00660468"/>
    <w:rsid w:val="00661436"/>
    <w:rsid w:val="0066163B"/>
    <w:rsid w:val="00665A9D"/>
    <w:rsid w:val="00666470"/>
    <w:rsid w:val="006733F6"/>
    <w:rsid w:val="00682F7B"/>
    <w:rsid w:val="00683F6F"/>
    <w:rsid w:val="00684B98"/>
    <w:rsid w:val="00686272"/>
    <w:rsid w:val="0068720E"/>
    <w:rsid w:val="00691966"/>
    <w:rsid w:val="00692E79"/>
    <w:rsid w:val="00693438"/>
    <w:rsid w:val="006A14F5"/>
    <w:rsid w:val="006A1907"/>
    <w:rsid w:val="006A24B4"/>
    <w:rsid w:val="006A250C"/>
    <w:rsid w:val="006B18CF"/>
    <w:rsid w:val="006B4BC5"/>
    <w:rsid w:val="006B7F2A"/>
    <w:rsid w:val="006C16C3"/>
    <w:rsid w:val="006C26CB"/>
    <w:rsid w:val="006C6223"/>
    <w:rsid w:val="006C7EE4"/>
    <w:rsid w:val="006D0FBF"/>
    <w:rsid w:val="006D1B53"/>
    <w:rsid w:val="006D2E8C"/>
    <w:rsid w:val="006D333E"/>
    <w:rsid w:val="006E1815"/>
    <w:rsid w:val="006E47DB"/>
    <w:rsid w:val="006E505A"/>
    <w:rsid w:val="006F5FD1"/>
    <w:rsid w:val="006F7733"/>
    <w:rsid w:val="007011BE"/>
    <w:rsid w:val="00701BBC"/>
    <w:rsid w:val="007026F1"/>
    <w:rsid w:val="007037F3"/>
    <w:rsid w:val="00703864"/>
    <w:rsid w:val="007047CA"/>
    <w:rsid w:val="007053F3"/>
    <w:rsid w:val="007061B2"/>
    <w:rsid w:val="007066D3"/>
    <w:rsid w:val="00712378"/>
    <w:rsid w:val="007163FB"/>
    <w:rsid w:val="00717937"/>
    <w:rsid w:val="00724D42"/>
    <w:rsid w:val="00727782"/>
    <w:rsid w:val="007279C1"/>
    <w:rsid w:val="00745DB9"/>
    <w:rsid w:val="00747B64"/>
    <w:rsid w:val="007503EA"/>
    <w:rsid w:val="00751978"/>
    <w:rsid w:val="00752B27"/>
    <w:rsid w:val="00753E79"/>
    <w:rsid w:val="00756632"/>
    <w:rsid w:val="007571DA"/>
    <w:rsid w:val="007617F7"/>
    <w:rsid w:val="00762EDE"/>
    <w:rsid w:val="0076476F"/>
    <w:rsid w:val="00764CFD"/>
    <w:rsid w:val="00770A01"/>
    <w:rsid w:val="00773037"/>
    <w:rsid w:val="00774404"/>
    <w:rsid w:val="00775779"/>
    <w:rsid w:val="00781204"/>
    <w:rsid w:val="00784737"/>
    <w:rsid w:val="0078685F"/>
    <w:rsid w:val="007871DE"/>
    <w:rsid w:val="00795650"/>
    <w:rsid w:val="00795D77"/>
    <w:rsid w:val="007974D7"/>
    <w:rsid w:val="00797C48"/>
    <w:rsid w:val="007A0886"/>
    <w:rsid w:val="007A1C0A"/>
    <w:rsid w:val="007A21E0"/>
    <w:rsid w:val="007A2CCA"/>
    <w:rsid w:val="007A33FF"/>
    <w:rsid w:val="007A5AEC"/>
    <w:rsid w:val="007A6472"/>
    <w:rsid w:val="007B387F"/>
    <w:rsid w:val="007B4842"/>
    <w:rsid w:val="007B5A25"/>
    <w:rsid w:val="007B682E"/>
    <w:rsid w:val="007B7383"/>
    <w:rsid w:val="007C0FFF"/>
    <w:rsid w:val="007C1E64"/>
    <w:rsid w:val="007C1EA6"/>
    <w:rsid w:val="007C462A"/>
    <w:rsid w:val="007C4764"/>
    <w:rsid w:val="007D068F"/>
    <w:rsid w:val="007D179A"/>
    <w:rsid w:val="007D2E7D"/>
    <w:rsid w:val="007D3CCC"/>
    <w:rsid w:val="007E0A4F"/>
    <w:rsid w:val="007E1D95"/>
    <w:rsid w:val="007E3085"/>
    <w:rsid w:val="007E4A29"/>
    <w:rsid w:val="007E7738"/>
    <w:rsid w:val="007F44D5"/>
    <w:rsid w:val="007F4673"/>
    <w:rsid w:val="007F5403"/>
    <w:rsid w:val="007F5CEB"/>
    <w:rsid w:val="007F646C"/>
    <w:rsid w:val="007F647D"/>
    <w:rsid w:val="007F747F"/>
    <w:rsid w:val="007F7B68"/>
    <w:rsid w:val="00800012"/>
    <w:rsid w:val="008007C8"/>
    <w:rsid w:val="0080571D"/>
    <w:rsid w:val="00805C65"/>
    <w:rsid w:val="00811AC8"/>
    <w:rsid w:val="00816BA6"/>
    <w:rsid w:val="00817F7E"/>
    <w:rsid w:val="00821093"/>
    <w:rsid w:val="008243A1"/>
    <w:rsid w:val="00827371"/>
    <w:rsid w:val="00827B60"/>
    <w:rsid w:val="00837325"/>
    <w:rsid w:val="00840797"/>
    <w:rsid w:val="008420DF"/>
    <w:rsid w:val="00847965"/>
    <w:rsid w:val="00850B38"/>
    <w:rsid w:val="00851E3F"/>
    <w:rsid w:val="00855AF9"/>
    <w:rsid w:val="00856330"/>
    <w:rsid w:val="00857067"/>
    <w:rsid w:val="00867660"/>
    <w:rsid w:val="00867D35"/>
    <w:rsid w:val="008711F0"/>
    <w:rsid w:val="00875528"/>
    <w:rsid w:val="00882662"/>
    <w:rsid w:val="0088393D"/>
    <w:rsid w:val="0088427E"/>
    <w:rsid w:val="00884AB3"/>
    <w:rsid w:val="008850B7"/>
    <w:rsid w:val="00885211"/>
    <w:rsid w:val="008853EB"/>
    <w:rsid w:val="008906F5"/>
    <w:rsid w:val="008A383B"/>
    <w:rsid w:val="008A58DF"/>
    <w:rsid w:val="008A7206"/>
    <w:rsid w:val="008B1727"/>
    <w:rsid w:val="008B21F1"/>
    <w:rsid w:val="008C0A22"/>
    <w:rsid w:val="008C25DA"/>
    <w:rsid w:val="008C36CB"/>
    <w:rsid w:val="008C4744"/>
    <w:rsid w:val="008D0A15"/>
    <w:rsid w:val="008D1CDE"/>
    <w:rsid w:val="008D40C8"/>
    <w:rsid w:val="008D68A0"/>
    <w:rsid w:val="008E6377"/>
    <w:rsid w:val="008F0EC1"/>
    <w:rsid w:val="008F0F9A"/>
    <w:rsid w:val="008F4636"/>
    <w:rsid w:val="008F54CE"/>
    <w:rsid w:val="0090102B"/>
    <w:rsid w:val="009011DC"/>
    <w:rsid w:val="00901CBC"/>
    <w:rsid w:val="009023F6"/>
    <w:rsid w:val="00902741"/>
    <w:rsid w:val="00903B4F"/>
    <w:rsid w:val="00904F1C"/>
    <w:rsid w:val="00906C6A"/>
    <w:rsid w:val="00907930"/>
    <w:rsid w:val="00910C76"/>
    <w:rsid w:val="00911671"/>
    <w:rsid w:val="00911E64"/>
    <w:rsid w:val="0091286E"/>
    <w:rsid w:val="009130DB"/>
    <w:rsid w:val="00913CCD"/>
    <w:rsid w:val="00916204"/>
    <w:rsid w:val="00920043"/>
    <w:rsid w:val="00922BFA"/>
    <w:rsid w:val="00924C20"/>
    <w:rsid w:val="00927179"/>
    <w:rsid w:val="00927D8D"/>
    <w:rsid w:val="009315BC"/>
    <w:rsid w:val="009316ED"/>
    <w:rsid w:val="0093270E"/>
    <w:rsid w:val="00932D96"/>
    <w:rsid w:val="00934396"/>
    <w:rsid w:val="009353F7"/>
    <w:rsid w:val="00935984"/>
    <w:rsid w:val="009407D5"/>
    <w:rsid w:val="009430B9"/>
    <w:rsid w:val="00943BA3"/>
    <w:rsid w:val="00947A66"/>
    <w:rsid w:val="009520EB"/>
    <w:rsid w:val="00953041"/>
    <w:rsid w:val="009600FD"/>
    <w:rsid w:val="00960837"/>
    <w:rsid w:val="00961F94"/>
    <w:rsid w:val="00966B7C"/>
    <w:rsid w:val="009679ED"/>
    <w:rsid w:val="00983C1B"/>
    <w:rsid w:val="00984F1B"/>
    <w:rsid w:val="009868AA"/>
    <w:rsid w:val="00991C2F"/>
    <w:rsid w:val="00994146"/>
    <w:rsid w:val="00994C25"/>
    <w:rsid w:val="00996521"/>
    <w:rsid w:val="009977ED"/>
    <w:rsid w:val="009A3F5D"/>
    <w:rsid w:val="009B5C07"/>
    <w:rsid w:val="009B6307"/>
    <w:rsid w:val="009C0E10"/>
    <w:rsid w:val="009C1BE9"/>
    <w:rsid w:val="009C2896"/>
    <w:rsid w:val="009C4316"/>
    <w:rsid w:val="009C4D33"/>
    <w:rsid w:val="009C54D0"/>
    <w:rsid w:val="009C62D4"/>
    <w:rsid w:val="009C7BA5"/>
    <w:rsid w:val="009D19A4"/>
    <w:rsid w:val="009D3365"/>
    <w:rsid w:val="009D3B26"/>
    <w:rsid w:val="009E1C83"/>
    <w:rsid w:val="009E4BCC"/>
    <w:rsid w:val="009F1AA3"/>
    <w:rsid w:val="009F1DC0"/>
    <w:rsid w:val="009F3F6E"/>
    <w:rsid w:val="009F7D9B"/>
    <w:rsid w:val="00A055EE"/>
    <w:rsid w:val="00A0641E"/>
    <w:rsid w:val="00A06ACC"/>
    <w:rsid w:val="00A13139"/>
    <w:rsid w:val="00A145EE"/>
    <w:rsid w:val="00A16A80"/>
    <w:rsid w:val="00A24294"/>
    <w:rsid w:val="00A2433D"/>
    <w:rsid w:val="00A2692C"/>
    <w:rsid w:val="00A26AB3"/>
    <w:rsid w:val="00A33230"/>
    <w:rsid w:val="00A375ED"/>
    <w:rsid w:val="00A41944"/>
    <w:rsid w:val="00A462DB"/>
    <w:rsid w:val="00A47434"/>
    <w:rsid w:val="00A542CB"/>
    <w:rsid w:val="00A62D9F"/>
    <w:rsid w:val="00A7051D"/>
    <w:rsid w:val="00A730C2"/>
    <w:rsid w:val="00A75C45"/>
    <w:rsid w:val="00A81E61"/>
    <w:rsid w:val="00A82C7E"/>
    <w:rsid w:val="00A85476"/>
    <w:rsid w:val="00A854B6"/>
    <w:rsid w:val="00A87B4C"/>
    <w:rsid w:val="00A900B7"/>
    <w:rsid w:val="00A90742"/>
    <w:rsid w:val="00A91A09"/>
    <w:rsid w:val="00A92D4E"/>
    <w:rsid w:val="00A9349D"/>
    <w:rsid w:val="00A93ED2"/>
    <w:rsid w:val="00AA2E0D"/>
    <w:rsid w:val="00AA36A2"/>
    <w:rsid w:val="00AA6A7B"/>
    <w:rsid w:val="00AB32EF"/>
    <w:rsid w:val="00AB3719"/>
    <w:rsid w:val="00AB79A2"/>
    <w:rsid w:val="00AC1FF9"/>
    <w:rsid w:val="00AC2FF5"/>
    <w:rsid w:val="00AC39A4"/>
    <w:rsid w:val="00AC40A3"/>
    <w:rsid w:val="00AC468A"/>
    <w:rsid w:val="00AD27B7"/>
    <w:rsid w:val="00AD4F09"/>
    <w:rsid w:val="00AD66AF"/>
    <w:rsid w:val="00AD7D14"/>
    <w:rsid w:val="00AE00B0"/>
    <w:rsid w:val="00AE164B"/>
    <w:rsid w:val="00AE1E54"/>
    <w:rsid w:val="00AE21DA"/>
    <w:rsid w:val="00AE2C57"/>
    <w:rsid w:val="00AE5322"/>
    <w:rsid w:val="00AE7490"/>
    <w:rsid w:val="00AE759C"/>
    <w:rsid w:val="00AF0920"/>
    <w:rsid w:val="00AF0C92"/>
    <w:rsid w:val="00AF3C96"/>
    <w:rsid w:val="00B023F7"/>
    <w:rsid w:val="00B02B51"/>
    <w:rsid w:val="00B03CCA"/>
    <w:rsid w:val="00B1125D"/>
    <w:rsid w:val="00B12C25"/>
    <w:rsid w:val="00B154EC"/>
    <w:rsid w:val="00B1568F"/>
    <w:rsid w:val="00B17BCD"/>
    <w:rsid w:val="00B235BD"/>
    <w:rsid w:val="00B25A9D"/>
    <w:rsid w:val="00B33BE1"/>
    <w:rsid w:val="00B3432E"/>
    <w:rsid w:val="00B36130"/>
    <w:rsid w:val="00B36CB8"/>
    <w:rsid w:val="00B37CA1"/>
    <w:rsid w:val="00B40CA4"/>
    <w:rsid w:val="00B40EAF"/>
    <w:rsid w:val="00B41BAD"/>
    <w:rsid w:val="00B429B6"/>
    <w:rsid w:val="00B43584"/>
    <w:rsid w:val="00B52290"/>
    <w:rsid w:val="00B57E22"/>
    <w:rsid w:val="00B600EA"/>
    <w:rsid w:val="00B660E0"/>
    <w:rsid w:val="00B66B85"/>
    <w:rsid w:val="00B66E65"/>
    <w:rsid w:val="00B670D4"/>
    <w:rsid w:val="00B6753A"/>
    <w:rsid w:val="00B6789E"/>
    <w:rsid w:val="00B70E54"/>
    <w:rsid w:val="00B72359"/>
    <w:rsid w:val="00B743AE"/>
    <w:rsid w:val="00B76613"/>
    <w:rsid w:val="00B83F32"/>
    <w:rsid w:val="00B845A8"/>
    <w:rsid w:val="00B8546A"/>
    <w:rsid w:val="00B859E4"/>
    <w:rsid w:val="00B917CA"/>
    <w:rsid w:val="00B9357F"/>
    <w:rsid w:val="00B952C9"/>
    <w:rsid w:val="00BA1264"/>
    <w:rsid w:val="00BA2E2F"/>
    <w:rsid w:val="00BB0E7A"/>
    <w:rsid w:val="00BB67DD"/>
    <w:rsid w:val="00BB6BE1"/>
    <w:rsid w:val="00BB7FE3"/>
    <w:rsid w:val="00BC286B"/>
    <w:rsid w:val="00BC428C"/>
    <w:rsid w:val="00BC5132"/>
    <w:rsid w:val="00BC5B9E"/>
    <w:rsid w:val="00BC62D1"/>
    <w:rsid w:val="00BD0037"/>
    <w:rsid w:val="00BD09B0"/>
    <w:rsid w:val="00BD2961"/>
    <w:rsid w:val="00BD5408"/>
    <w:rsid w:val="00BD6723"/>
    <w:rsid w:val="00BE3959"/>
    <w:rsid w:val="00BE3DAC"/>
    <w:rsid w:val="00BE4A74"/>
    <w:rsid w:val="00BE674A"/>
    <w:rsid w:val="00BF59C9"/>
    <w:rsid w:val="00BF5A49"/>
    <w:rsid w:val="00BF6D85"/>
    <w:rsid w:val="00C03030"/>
    <w:rsid w:val="00C03308"/>
    <w:rsid w:val="00C04FDC"/>
    <w:rsid w:val="00C0503A"/>
    <w:rsid w:val="00C05208"/>
    <w:rsid w:val="00C1126E"/>
    <w:rsid w:val="00C12C5E"/>
    <w:rsid w:val="00C173F9"/>
    <w:rsid w:val="00C20575"/>
    <w:rsid w:val="00C21064"/>
    <w:rsid w:val="00C21374"/>
    <w:rsid w:val="00C31A77"/>
    <w:rsid w:val="00C32829"/>
    <w:rsid w:val="00C343AA"/>
    <w:rsid w:val="00C36748"/>
    <w:rsid w:val="00C414F4"/>
    <w:rsid w:val="00C44068"/>
    <w:rsid w:val="00C44551"/>
    <w:rsid w:val="00C45CCD"/>
    <w:rsid w:val="00C46215"/>
    <w:rsid w:val="00C46F7A"/>
    <w:rsid w:val="00C5028D"/>
    <w:rsid w:val="00C50DBB"/>
    <w:rsid w:val="00C541EE"/>
    <w:rsid w:val="00C55118"/>
    <w:rsid w:val="00C579C0"/>
    <w:rsid w:val="00C66F40"/>
    <w:rsid w:val="00C7021A"/>
    <w:rsid w:val="00C73953"/>
    <w:rsid w:val="00C73A0D"/>
    <w:rsid w:val="00C75978"/>
    <w:rsid w:val="00C77DE1"/>
    <w:rsid w:val="00C85C4F"/>
    <w:rsid w:val="00C9099F"/>
    <w:rsid w:val="00C91C46"/>
    <w:rsid w:val="00C95585"/>
    <w:rsid w:val="00C95BB6"/>
    <w:rsid w:val="00CA034A"/>
    <w:rsid w:val="00CA09E8"/>
    <w:rsid w:val="00CA20F5"/>
    <w:rsid w:val="00CA2753"/>
    <w:rsid w:val="00CA2D6D"/>
    <w:rsid w:val="00CA4235"/>
    <w:rsid w:val="00CA503C"/>
    <w:rsid w:val="00CA5079"/>
    <w:rsid w:val="00CA6F35"/>
    <w:rsid w:val="00CB003A"/>
    <w:rsid w:val="00CB0C3B"/>
    <w:rsid w:val="00CB1E74"/>
    <w:rsid w:val="00CB2065"/>
    <w:rsid w:val="00CB2237"/>
    <w:rsid w:val="00CB372E"/>
    <w:rsid w:val="00CB3A7E"/>
    <w:rsid w:val="00CB4B3A"/>
    <w:rsid w:val="00CB6E82"/>
    <w:rsid w:val="00CB7184"/>
    <w:rsid w:val="00CC149C"/>
    <w:rsid w:val="00CC15D9"/>
    <w:rsid w:val="00CC32F1"/>
    <w:rsid w:val="00CC5D06"/>
    <w:rsid w:val="00CC70A1"/>
    <w:rsid w:val="00CC7BE4"/>
    <w:rsid w:val="00CD0629"/>
    <w:rsid w:val="00CD35AD"/>
    <w:rsid w:val="00CD5568"/>
    <w:rsid w:val="00CE06EF"/>
    <w:rsid w:val="00CE0F2D"/>
    <w:rsid w:val="00CE12F8"/>
    <w:rsid w:val="00CE1942"/>
    <w:rsid w:val="00CE197E"/>
    <w:rsid w:val="00CE217F"/>
    <w:rsid w:val="00CE2DD9"/>
    <w:rsid w:val="00CE3641"/>
    <w:rsid w:val="00CE683F"/>
    <w:rsid w:val="00CF0EB0"/>
    <w:rsid w:val="00CF1542"/>
    <w:rsid w:val="00CF2A07"/>
    <w:rsid w:val="00CF3523"/>
    <w:rsid w:val="00CF3E41"/>
    <w:rsid w:val="00CF5DCA"/>
    <w:rsid w:val="00CF6A31"/>
    <w:rsid w:val="00D04A80"/>
    <w:rsid w:val="00D07B14"/>
    <w:rsid w:val="00D07D2A"/>
    <w:rsid w:val="00D1209C"/>
    <w:rsid w:val="00D13F09"/>
    <w:rsid w:val="00D20258"/>
    <w:rsid w:val="00D2284A"/>
    <w:rsid w:val="00D23982"/>
    <w:rsid w:val="00D23D62"/>
    <w:rsid w:val="00D253A7"/>
    <w:rsid w:val="00D25B57"/>
    <w:rsid w:val="00D25E52"/>
    <w:rsid w:val="00D34CC8"/>
    <w:rsid w:val="00D36EE8"/>
    <w:rsid w:val="00D4369B"/>
    <w:rsid w:val="00D538DA"/>
    <w:rsid w:val="00D54D6E"/>
    <w:rsid w:val="00D57780"/>
    <w:rsid w:val="00D64F85"/>
    <w:rsid w:val="00D65D3C"/>
    <w:rsid w:val="00D66A50"/>
    <w:rsid w:val="00D70ADD"/>
    <w:rsid w:val="00D72945"/>
    <w:rsid w:val="00D72E88"/>
    <w:rsid w:val="00D74B92"/>
    <w:rsid w:val="00D767C4"/>
    <w:rsid w:val="00D809B8"/>
    <w:rsid w:val="00D8191F"/>
    <w:rsid w:val="00D83C0F"/>
    <w:rsid w:val="00D85E2D"/>
    <w:rsid w:val="00D92234"/>
    <w:rsid w:val="00D95201"/>
    <w:rsid w:val="00D95EFC"/>
    <w:rsid w:val="00DA0179"/>
    <w:rsid w:val="00DA39D6"/>
    <w:rsid w:val="00DB0005"/>
    <w:rsid w:val="00DB49EF"/>
    <w:rsid w:val="00DB684D"/>
    <w:rsid w:val="00DB6A4C"/>
    <w:rsid w:val="00DC085D"/>
    <w:rsid w:val="00DC2EFE"/>
    <w:rsid w:val="00DC46A0"/>
    <w:rsid w:val="00DC596D"/>
    <w:rsid w:val="00DC5FC9"/>
    <w:rsid w:val="00DC6599"/>
    <w:rsid w:val="00DC73FF"/>
    <w:rsid w:val="00DC7672"/>
    <w:rsid w:val="00DD0B1A"/>
    <w:rsid w:val="00DD38EA"/>
    <w:rsid w:val="00DD6362"/>
    <w:rsid w:val="00DD723D"/>
    <w:rsid w:val="00DE3236"/>
    <w:rsid w:val="00DE5511"/>
    <w:rsid w:val="00DE59E3"/>
    <w:rsid w:val="00E01501"/>
    <w:rsid w:val="00E01BAE"/>
    <w:rsid w:val="00E0473F"/>
    <w:rsid w:val="00E059AF"/>
    <w:rsid w:val="00E10324"/>
    <w:rsid w:val="00E10640"/>
    <w:rsid w:val="00E13369"/>
    <w:rsid w:val="00E17B24"/>
    <w:rsid w:val="00E21679"/>
    <w:rsid w:val="00E2180F"/>
    <w:rsid w:val="00E21E46"/>
    <w:rsid w:val="00E22C2F"/>
    <w:rsid w:val="00E23EDC"/>
    <w:rsid w:val="00E254AB"/>
    <w:rsid w:val="00E271B0"/>
    <w:rsid w:val="00E27579"/>
    <w:rsid w:val="00E31224"/>
    <w:rsid w:val="00E3273A"/>
    <w:rsid w:val="00E41B79"/>
    <w:rsid w:val="00E43EA0"/>
    <w:rsid w:val="00E451F1"/>
    <w:rsid w:val="00E461CC"/>
    <w:rsid w:val="00E60A47"/>
    <w:rsid w:val="00E61082"/>
    <w:rsid w:val="00E644A3"/>
    <w:rsid w:val="00E66A4C"/>
    <w:rsid w:val="00E767FA"/>
    <w:rsid w:val="00E76C4E"/>
    <w:rsid w:val="00E777FC"/>
    <w:rsid w:val="00E8155C"/>
    <w:rsid w:val="00E81DE0"/>
    <w:rsid w:val="00E82375"/>
    <w:rsid w:val="00E84779"/>
    <w:rsid w:val="00E8691E"/>
    <w:rsid w:val="00E90C1D"/>
    <w:rsid w:val="00E9139A"/>
    <w:rsid w:val="00E947A0"/>
    <w:rsid w:val="00E956A5"/>
    <w:rsid w:val="00E9682A"/>
    <w:rsid w:val="00EA1541"/>
    <w:rsid w:val="00EA2231"/>
    <w:rsid w:val="00EA3AD7"/>
    <w:rsid w:val="00EA58A5"/>
    <w:rsid w:val="00EA6A9A"/>
    <w:rsid w:val="00EA74B4"/>
    <w:rsid w:val="00EA7A05"/>
    <w:rsid w:val="00EB3824"/>
    <w:rsid w:val="00EB4425"/>
    <w:rsid w:val="00EB71F8"/>
    <w:rsid w:val="00EC19A0"/>
    <w:rsid w:val="00EC5444"/>
    <w:rsid w:val="00EC5AA1"/>
    <w:rsid w:val="00ED0B01"/>
    <w:rsid w:val="00ED4DB2"/>
    <w:rsid w:val="00ED6473"/>
    <w:rsid w:val="00ED79B8"/>
    <w:rsid w:val="00EE2293"/>
    <w:rsid w:val="00EE7D89"/>
    <w:rsid w:val="00EF1E7D"/>
    <w:rsid w:val="00EF5AEF"/>
    <w:rsid w:val="00F00347"/>
    <w:rsid w:val="00F00AFB"/>
    <w:rsid w:val="00F03E98"/>
    <w:rsid w:val="00F05AB4"/>
    <w:rsid w:val="00F10776"/>
    <w:rsid w:val="00F10E63"/>
    <w:rsid w:val="00F11EFE"/>
    <w:rsid w:val="00F12B25"/>
    <w:rsid w:val="00F207BB"/>
    <w:rsid w:val="00F224DA"/>
    <w:rsid w:val="00F23147"/>
    <w:rsid w:val="00F25332"/>
    <w:rsid w:val="00F32CDE"/>
    <w:rsid w:val="00F37406"/>
    <w:rsid w:val="00F408F6"/>
    <w:rsid w:val="00F41B54"/>
    <w:rsid w:val="00F43561"/>
    <w:rsid w:val="00F44661"/>
    <w:rsid w:val="00F452E7"/>
    <w:rsid w:val="00F47F31"/>
    <w:rsid w:val="00F50D09"/>
    <w:rsid w:val="00F55432"/>
    <w:rsid w:val="00F559D4"/>
    <w:rsid w:val="00F57C6F"/>
    <w:rsid w:val="00F57C73"/>
    <w:rsid w:val="00F601D7"/>
    <w:rsid w:val="00F60720"/>
    <w:rsid w:val="00F62648"/>
    <w:rsid w:val="00F63270"/>
    <w:rsid w:val="00F7102E"/>
    <w:rsid w:val="00F729FC"/>
    <w:rsid w:val="00F768B9"/>
    <w:rsid w:val="00F805A5"/>
    <w:rsid w:val="00F807A1"/>
    <w:rsid w:val="00F822CF"/>
    <w:rsid w:val="00F846D2"/>
    <w:rsid w:val="00F85162"/>
    <w:rsid w:val="00F854B4"/>
    <w:rsid w:val="00F905BE"/>
    <w:rsid w:val="00F9124C"/>
    <w:rsid w:val="00F912A7"/>
    <w:rsid w:val="00F94FEA"/>
    <w:rsid w:val="00F95377"/>
    <w:rsid w:val="00F97841"/>
    <w:rsid w:val="00FA223D"/>
    <w:rsid w:val="00FA2A6B"/>
    <w:rsid w:val="00FB0B19"/>
    <w:rsid w:val="00FB1BB4"/>
    <w:rsid w:val="00FB3395"/>
    <w:rsid w:val="00FB3672"/>
    <w:rsid w:val="00FB7B96"/>
    <w:rsid w:val="00FC175C"/>
    <w:rsid w:val="00FC3BDD"/>
    <w:rsid w:val="00FC6306"/>
    <w:rsid w:val="00FD2B6F"/>
    <w:rsid w:val="00FE007B"/>
    <w:rsid w:val="00FE25CC"/>
    <w:rsid w:val="00FE52E0"/>
    <w:rsid w:val="00FF01A0"/>
    <w:rsid w:val="00FF3900"/>
    <w:rsid w:val="00FF412D"/>
    <w:rsid w:val="00FF6F4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619F0"/>
  <w15:chartTrackingRefBased/>
  <w15:docId w15:val="{7CD816F2-EF1E-41C0-B1C3-8A29761A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rPr>
  </w:style>
  <w:style w:type="paragraph" w:styleId="Ttulo1">
    <w:name w:val="heading 1"/>
    <w:basedOn w:val="Normal"/>
    <w:next w:val="Normal"/>
    <w:uiPriority w:val="9"/>
    <w:qFormat/>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pPr>
      <w:keepNext/>
      <w:widowControl/>
      <w:tabs>
        <w:tab w:val="num" w:pos="0"/>
      </w:tabs>
      <w:spacing w:before="240" w:after="60"/>
      <w:outlineLvl w:val="1"/>
    </w:pPr>
    <w:rPr>
      <w:rFonts w:ascii="Arial" w:eastAsia="Times New Roman" w:hAnsi="Arial" w:cs="Arial"/>
      <w:b/>
      <w:bCs/>
      <w:i/>
      <w:iCs/>
      <w:kern w:val="0"/>
      <w:sz w:val="28"/>
      <w:szCs w:val="28"/>
      <w:lang w:eastAsia="ar-SA"/>
    </w:rPr>
  </w:style>
  <w:style w:type="paragraph" w:styleId="Ttulo3">
    <w:name w:val="heading 3"/>
    <w:basedOn w:val="Normal"/>
    <w:next w:val="Normal"/>
    <w:qFormat/>
    <w:pPr>
      <w:keepNext/>
      <w:widowControl/>
      <w:tabs>
        <w:tab w:val="num" w:pos="0"/>
      </w:tabs>
      <w:spacing w:before="240" w:after="60"/>
      <w:outlineLvl w:val="2"/>
    </w:pPr>
    <w:rPr>
      <w:rFonts w:ascii="Arial" w:eastAsia="Times New Roman" w:hAnsi="Arial" w:cs="Arial"/>
      <w:b/>
      <w:bCs/>
      <w:kern w:val="0"/>
      <w:sz w:val="26"/>
      <w:szCs w:val="26"/>
      <w:lang w:eastAsia="ar-SA"/>
    </w:rPr>
  </w:style>
  <w:style w:type="paragraph" w:styleId="Ttulo4">
    <w:name w:val="heading 4"/>
    <w:basedOn w:val="Normal"/>
    <w:next w:val="Normal"/>
    <w:qFormat/>
    <w:pPr>
      <w:keepNext/>
      <w:jc w:val="center"/>
      <w:outlineLvl w:val="3"/>
    </w:pPr>
    <w:rPr>
      <w:rFonts w:ascii="Cambria" w:hAnsi="Cambria" w:cs="Arial"/>
      <w:b/>
      <w:bCs/>
      <w:sz w:val="22"/>
    </w:rPr>
  </w:style>
  <w:style w:type="paragraph" w:styleId="Ttulo5">
    <w:name w:val="heading 5"/>
    <w:basedOn w:val="Normal"/>
    <w:next w:val="Normal"/>
    <w:qFormat/>
    <w:pPr>
      <w:keepNext/>
      <w:shd w:val="clear" w:color="auto" w:fill="C4BC96"/>
      <w:spacing w:after="120"/>
      <w:jc w:val="center"/>
      <w:outlineLvl w:val="4"/>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Wingdings" w:hAnsi="Wingdings"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Smbolosdenumerao">
    <w:name w:val="Símbolos de numeração"/>
  </w:style>
  <w:style w:type="character" w:customStyle="1" w:styleId="Marcadores">
    <w:name w:val="Marcadores"/>
    <w:rPr>
      <w:rFonts w:ascii="StarSymbol" w:eastAsia="StarSymbol" w:hAnsi="StarSymbol" w:cs="StarSymbol"/>
      <w:sz w:val="18"/>
      <w:szCs w:val="18"/>
    </w:rPr>
  </w:style>
  <w:style w:type="character" w:customStyle="1" w:styleId="WW8Num4z0">
    <w:name w:val="WW8Num4z0"/>
    <w:rPr>
      <w:rFonts w:ascii="Wingdings" w:hAnsi="Wingdings" w:cs="StarSymbol"/>
      <w:sz w:val="18"/>
      <w:szCs w:val="18"/>
    </w:rPr>
  </w:style>
  <w:style w:type="character" w:styleId="Hyperlink">
    <w:name w:val="Hyperlink"/>
    <w:uiPriority w:val="99"/>
    <w:semiHidden/>
    <w:rPr>
      <w:color w:val="000080"/>
      <w:u w:val="single"/>
    </w:rPr>
  </w:style>
  <w:style w:type="character" w:customStyle="1" w:styleId="WW8Num3z0">
    <w:name w:val="WW8Num3z0"/>
    <w:rPr>
      <w:rFonts w:ascii="Wingdings" w:hAnsi="Wingdings" w:cs="StarSymbol"/>
      <w:sz w:val="18"/>
      <w:szCs w:val="18"/>
    </w:rPr>
  </w:style>
  <w:style w:type="character" w:customStyle="1" w:styleId="WW8Num7z0">
    <w:name w:val="WW8Num7z0"/>
    <w:rPr>
      <w:rFonts w:ascii="Symbol" w:hAnsi="Symbol" w:cs="StarSymbol"/>
      <w:sz w:val="18"/>
      <w:szCs w:val="18"/>
    </w:rPr>
  </w:style>
  <w:style w:type="paragraph" w:customStyle="1" w:styleId="Captulo">
    <w:name w:val="Capítulo"/>
    <w:basedOn w:val="Normal"/>
    <w:next w:val="Corpodetexto"/>
    <w:pPr>
      <w:keepNext/>
      <w:spacing w:before="240" w:after="120"/>
    </w:pPr>
    <w:rPr>
      <w:rFonts w:ascii="Arial" w:hAnsi="Arial" w:cs="Tahoma"/>
      <w:sz w:val="28"/>
      <w:szCs w:val="28"/>
    </w:rPr>
  </w:style>
  <w:style w:type="paragraph" w:styleId="Corpodetexto">
    <w:name w:val="Body Text"/>
    <w:basedOn w:val="Normal"/>
    <w:semiHidden/>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Rodap">
    <w:name w:val="footer"/>
    <w:basedOn w:val="Normal"/>
    <w:link w:val="RodapChar"/>
    <w:uiPriority w:val="99"/>
    <w:semiHidden/>
    <w:pPr>
      <w:tabs>
        <w:tab w:val="center" w:pos="4419"/>
        <w:tab w:val="right" w:pos="8838"/>
      </w:tabs>
    </w:pPr>
  </w:style>
  <w:style w:type="character" w:customStyle="1" w:styleId="RodapChar">
    <w:name w:val="Rodapé Char"/>
    <w:link w:val="Rodap"/>
    <w:uiPriority w:val="99"/>
    <w:semiHidden/>
    <w:rsid w:val="007B5A25"/>
    <w:rPr>
      <w:rFonts w:eastAsia="Lucida Sans Unicode"/>
      <w:kern w:val="1"/>
      <w:sz w:val="24"/>
      <w:szCs w:val="24"/>
    </w:rPr>
  </w:style>
  <w:style w:type="character" w:styleId="Nmerodepgina">
    <w:name w:val="page number"/>
    <w:basedOn w:val="Fontepargpadro"/>
    <w:semiHidden/>
  </w:style>
  <w:style w:type="paragraph" w:styleId="Corpodetexto2">
    <w:name w:val="Body Text 2"/>
    <w:basedOn w:val="Normal"/>
    <w:semiHidden/>
    <w:pPr>
      <w:spacing w:before="120" w:line="360" w:lineRule="auto"/>
      <w:jc w:val="both"/>
    </w:pPr>
    <w:rPr>
      <w:bCs/>
      <w:iCs/>
    </w:rPr>
  </w:style>
  <w:style w:type="paragraph" w:customStyle="1" w:styleId="Recuodecorpodetexto21">
    <w:name w:val="Recuo de corpo de texto 21"/>
    <w:basedOn w:val="Normal"/>
    <w:pPr>
      <w:ind w:firstLine="709"/>
      <w:jc w:val="both"/>
    </w:pPr>
    <w:rPr>
      <w:rFonts w:eastAsia="Arial Unicode MS" w:cs="Tahoma"/>
      <w:kern w:val="0"/>
      <w:lang w:eastAsia="ar-SA"/>
    </w:rPr>
  </w:style>
  <w:style w:type="paragraph" w:customStyle="1" w:styleId="Commarcadores1">
    <w:name w:val="Com marcadores1"/>
    <w:basedOn w:val="Normal"/>
    <w:pPr>
      <w:widowControl/>
      <w:spacing w:line="360" w:lineRule="auto"/>
      <w:jc w:val="both"/>
    </w:pPr>
    <w:rPr>
      <w:rFonts w:ascii="Arial" w:eastAsia="Times New Roman" w:hAnsi="Arial" w:cs="Arial"/>
      <w:kern w:val="0"/>
      <w:sz w:val="20"/>
      <w:szCs w:val="20"/>
      <w:lang w:eastAsia="ar-SA"/>
    </w:rPr>
  </w:style>
  <w:style w:type="character" w:styleId="Forte">
    <w:name w:val="Strong"/>
    <w:uiPriority w:val="22"/>
    <w:qFormat/>
    <w:rPr>
      <w:b/>
      <w:bCs/>
    </w:rPr>
  </w:style>
  <w:style w:type="paragraph" w:customStyle="1" w:styleId="Listadecontinuao21">
    <w:name w:val="Lista de continuação 21"/>
    <w:basedOn w:val="Normal"/>
    <w:pPr>
      <w:widowControl/>
      <w:spacing w:after="120"/>
      <w:ind w:left="566"/>
    </w:pPr>
    <w:rPr>
      <w:rFonts w:eastAsia="Times New Roman"/>
      <w:kern w:val="0"/>
      <w:lang w:eastAsia="ar-SA"/>
    </w:rPr>
  </w:style>
  <w:style w:type="paragraph" w:customStyle="1" w:styleId="setastrong1">
    <w:name w:val="seta strong1"/>
    <w:basedOn w:val="Normal"/>
    <w:pPr>
      <w:widowControl/>
      <w:pBdr>
        <w:top w:val="single" w:sz="6" w:space="6" w:color="E4E4D1"/>
        <w:left w:val="single" w:sz="6" w:space="6" w:color="E4E4D1"/>
        <w:bottom w:val="single" w:sz="6" w:space="6" w:color="E4E4D1"/>
        <w:right w:val="single" w:sz="6" w:space="6" w:color="E4E4D1"/>
      </w:pBdr>
      <w:shd w:val="clear" w:color="auto" w:fill="F6F6F1"/>
      <w:suppressAutoHyphens w:val="0"/>
      <w:spacing w:before="100" w:beforeAutospacing="1" w:after="324"/>
      <w:jc w:val="both"/>
    </w:pPr>
    <w:rPr>
      <w:rFonts w:eastAsia="Times New Roman"/>
      <w:kern w:val="0"/>
      <w:lang w:eastAsia="pt-BR"/>
    </w:rPr>
  </w:style>
  <w:style w:type="character" w:customStyle="1" w:styleId="tahomanoticias11">
    <w:name w:val="tahomanoticias11"/>
    <w:rPr>
      <w:rFonts w:ascii="Tahoma" w:hAnsi="Tahoma" w:cs="Tahoma" w:hint="default"/>
      <w:b w:val="0"/>
      <w:bCs w:val="0"/>
      <w:sz w:val="18"/>
      <w:szCs w:val="18"/>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Cabealho">
    <w:name w:val="header"/>
    <w:basedOn w:val="Normal"/>
    <w:uiPriority w:val="99"/>
    <w:semiHidden/>
    <w:pPr>
      <w:tabs>
        <w:tab w:val="center" w:pos="4252"/>
        <w:tab w:val="right" w:pos="8504"/>
      </w:tabs>
    </w:pPr>
    <w:rPr>
      <w:lang w:val="x-none"/>
    </w:rPr>
  </w:style>
  <w:style w:type="character" w:customStyle="1" w:styleId="CabealhoChar">
    <w:name w:val="Cabeçalho Char"/>
    <w:uiPriority w:val="99"/>
    <w:rPr>
      <w:rFonts w:eastAsia="Lucida Sans Unicode"/>
      <w:kern w:val="1"/>
      <w:sz w:val="24"/>
      <w:szCs w:val="24"/>
    </w:rPr>
  </w:style>
  <w:style w:type="paragraph" w:customStyle="1" w:styleId="GradeMdia1-nfase21">
    <w:name w:val="Grade Média 1 - Ênfase 21"/>
    <w:basedOn w:val="Normal"/>
    <w:qFormat/>
    <w:pPr>
      <w:widowControl/>
      <w:suppressAutoHyphens w:val="0"/>
      <w:ind w:left="720"/>
      <w:contextualSpacing/>
    </w:pPr>
    <w:rPr>
      <w:rFonts w:eastAsia="Times New Roman"/>
      <w:kern w:val="0"/>
      <w:lang w:eastAsia="pt-BR"/>
    </w:rPr>
  </w:style>
  <w:style w:type="paragraph" w:styleId="NormalWeb">
    <w:name w:val="Normal (Web)"/>
    <w:basedOn w:val="Normal"/>
    <w:uiPriority w:val="99"/>
    <w:semiHidden/>
    <w:unhideWhenUsed/>
    <w:pPr>
      <w:widowControl/>
      <w:suppressAutoHyphens w:val="0"/>
      <w:spacing w:before="100" w:beforeAutospacing="1" w:after="100" w:afterAutospacing="1"/>
    </w:pPr>
    <w:rPr>
      <w:rFonts w:eastAsia="Times New Roman"/>
      <w:kern w:val="0"/>
      <w:lang w:eastAsia="pt-BR"/>
    </w:rPr>
  </w:style>
  <w:style w:type="paragraph" w:styleId="Textodebalo">
    <w:name w:val="Balloon Text"/>
    <w:basedOn w:val="Normal"/>
    <w:uiPriority w:val="99"/>
    <w:rPr>
      <w:rFonts w:ascii="Tahoma" w:hAnsi="Tahoma"/>
      <w:sz w:val="16"/>
      <w:szCs w:val="16"/>
      <w:lang w:val="x-none"/>
    </w:rPr>
  </w:style>
  <w:style w:type="character" w:customStyle="1" w:styleId="TextodebaloChar">
    <w:name w:val="Texto de balão Char"/>
    <w:uiPriority w:val="99"/>
    <w:rPr>
      <w:rFonts w:ascii="Tahoma" w:eastAsia="Lucida Sans Unicode" w:hAnsi="Tahoma" w:cs="Tahoma"/>
      <w:kern w:val="1"/>
      <w:sz w:val="16"/>
      <w:szCs w:val="16"/>
    </w:rPr>
  </w:style>
  <w:style w:type="character" w:styleId="Refdecomentrio">
    <w:name w:val="annotation reference"/>
    <w:semiHidden/>
    <w:rPr>
      <w:sz w:val="16"/>
      <w:szCs w:val="16"/>
    </w:rPr>
  </w:style>
  <w:style w:type="paragraph" w:styleId="Textodecomentrio">
    <w:name w:val="annotation text"/>
    <w:basedOn w:val="Normal"/>
    <w:semiHidden/>
    <w:rPr>
      <w:sz w:val="20"/>
      <w:szCs w:val="20"/>
      <w:lang w:val="x-none"/>
    </w:rPr>
  </w:style>
  <w:style w:type="character" w:customStyle="1" w:styleId="TextodecomentrioChar">
    <w:name w:val="Texto de comentário Char"/>
    <w:rPr>
      <w:rFonts w:eastAsia="Lucida Sans Unicode"/>
      <w:kern w:val="1"/>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rFonts w:eastAsia="Lucida Sans Unicode"/>
      <w:b/>
      <w:bCs/>
      <w:kern w:val="1"/>
    </w:rPr>
  </w:style>
  <w:style w:type="paragraph" w:customStyle="1" w:styleId="ListaMdia2-nfase21">
    <w:name w:val="Lista Média 2 - Ênfase 21"/>
    <w:hidden/>
    <w:semiHidden/>
    <w:rPr>
      <w:rFonts w:eastAsia="Lucida Sans Unicode"/>
      <w:kern w:val="1"/>
      <w:sz w:val="24"/>
      <w:szCs w:val="24"/>
    </w:rPr>
  </w:style>
  <w:style w:type="character" w:customStyle="1" w:styleId="apple-converted-space">
    <w:name w:val="apple-converted-space"/>
  </w:style>
  <w:style w:type="character" w:styleId="nfase">
    <w:name w:val="Emphasis"/>
    <w:qFormat/>
    <w:rPr>
      <w:i/>
      <w:iCs/>
    </w:rPr>
  </w:style>
  <w:style w:type="paragraph" w:styleId="Subttulo">
    <w:name w:val="Subtitle"/>
    <w:basedOn w:val="Normal"/>
    <w:qFormat/>
    <w:pPr>
      <w:widowControl/>
      <w:suppressAutoHyphens w:val="0"/>
      <w:spacing w:before="120" w:line="360" w:lineRule="auto"/>
      <w:jc w:val="center"/>
    </w:pPr>
    <w:rPr>
      <w:rFonts w:ascii="Arial" w:eastAsia="Times New Roman" w:hAnsi="Arial" w:cs="Arial"/>
      <w:b/>
      <w:kern w:val="0"/>
      <w:sz w:val="20"/>
      <w:lang w:eastAsia="pt-BR"/>
    </w:rPr>
  </w:style>
  <w:style w:type="character" w:customStyle="1" w:styleId="SubttuloChar">
    <w:name w:val="Subtítulo Char"/>
    <w:rPr>
      <w:rFonts w:ascii="Arial" w:hAnsi="Arial" w:cs="Arial"/>
      <w:b/>
      <w:szCs w:val="24"/>
    </w:rPr>
  </w:style>
  <w:style w:type="character" w:customStyle="1" w:styleId="Ttulo1Char">
    <w:name w:val="Título 1 Char"/>
    <w:uiPriority w:val="9"/>
    <w:rPr>
      <w:rFonts w:ascii="Cambria" w:eastAsia="Times New Roman" w:hAnsi="Cambria" w:cs="Times New Roman"/>
      <w:b/>
      <w:bCs/>
      <w:kern w:val="32"/>
      <w:sz w:val="32"/>
      <w:szCs w:val="32"/>
    </w:rPr>
  </w:style>
  <w:style w:type="paragraph" w:customStyle="1" w:styleId="Standard">
    <w:name w:val="Standard"/>
    <w:pPr>
      <w:widowControl w:val="0"/>
      <w:suppressAutoHyphens/>
      <w:autoSpaceDN w:val="0"/>
    </w:pPr>
    <w:rPr>
      <w:rFonts w:eastAsia="SimSun" w:cs="Mangal"/>
      <w:kern w:val="3"/>
      <w:sz w:val="24"/>
      <w:szCs w:val="24"/>
      <w:lang w:eastAsia="zh-CN" w:bidi="hi-IN"/>
    </w:rPr>
  </w:style>
  <w:style w:type="paragraph" w:styleId="Corpodetexto3">
    <w:name w:val="Body Text 3"/>
    <w:basedOn w:val="Normal"/>
    <w:semiHidden/>
    <w:pPr>
      <w:widowControl/>
      <w:suppressAutoHyphens w:val="0"/>
      <w:jc w:val="center"/>
    </w:pPr>
    <w:rPr>
      <w:rFonts w:ascii="Cambria" w:eastAsia="Times New Roman" w:hAnsi="Cambria"/>
      <w:color w:val="000000"/>
      <w:kern w:val="0"/>
      <w:sz w:val="22"/>
      <w:szCs w:val="22"/>
      <w:lang w:eastAsia="pt-BR"/>
    </w:rPr>
  </w:style>
  <w:style w:type="paragraph" w:styleId="Legenda">
    <w:name w:val="caption"/>
    <w:basedOn w:val="Normal"/>
    <w:next w:val="Normal"/>
    <w:qFormat/>
    <w:pPr>
      <w:spacing w:before="120" w:after="120" w:line="320" w:lineRule="atLeast"/>
      <w:jc w:val="center"/>
    </w:pPr>
    <w:rPr>
      <w:b/>
      <w:i/>
      <w:snapToGrid w:val="0"/>
    </w:rPr>
  </w:style>
  <w:style w:type="character" w:styleId="HiperlinkVisitado">
    <w:name w:val="FollowedHyperlink"/>
    <w:uiPriority w:val="99"/>
    <w:semiHidden/>
    <w:rPr>
      <w:color w:val="800080"/>
      <w:u w:val="single"/>
    </w:rPr>
  </w:style>
  <w:style w:type="paragraph" w:styleId="Recuodecorpodetexto">
    <w:name w:val="Body Text Indent"/>
    <w:basedOn w:val="Normal"/>
    <w:semiHidden/>
    <w:unhideWhenUsed/>
    <w:pPr>
      <w:spacing w:after="120"/>
      <w:ind w:left="283"/>
    </w:pPr>
  </w:style>
  <w:style w:type="character" w:customStyle="1" w:styleId="RecuodecorpodetextoChar">
    <w:name w:val="Recuo de corpo de texto Char"/>
    <w:semiHidden/>
    <w:rPr>
      <w:rFonts w:eastAsia="Lucida Sans Unicode"/>
      <w:kern w:val="1"/>
      <w:sz w:val="24"/>
      <w:szCs w:val="24"/>
    </w:rPr>
  </w:style>
  <w:style w:type="paragraph" w:styleId="Ttulo">
    <w:name w:val="Title"/>
    <w:basedOn w:val="Normal"/>
    <w:next w:val="Subttulo"/>
    <w:qFormat/>
    <w:pPr>
      <w:ind w:right="51" w:firstLine="708"/>
      <w:jc w:val="center"/>
    </w:pPr>
    <w:rPr>
      <w:rFonts w:eastAsia="Tahoma"/>
      <w:b/>
      <w:u w:val="single"/>
    </w:rPr>
  </w:style>
  <w:style w:type="character" w:customStyle="1" w:styleId="TtuloChar">
    <w:name w:val="Título Char"/>
    <w:rPr>
      <w:rFonts w:eastAsia="Tahoma"/>
      <w:b/>
      <w:kern w:val="1"/>
      <w:sz w:val="24"/>
      <w:szCs w:val="24"/>
      <w:u w:val="single"/>
    </w:rPr>
  </w:style>
  <w:style w:type="paragraph" w:styleId="Recuodecorpodetexto2">
    <w:name w:val="Body Text Indent 2"/>
    <w:basedOn w:val="Normal"/>
    <w:semiHidden/>
    <w:pPr>
      <w:spacing w:after="120" w:line="480" w:lineRule="auto"/>
      <w:ind w:left="283"/>
    </w:pPr>
    <w:rPr>
      <w:rFonts w:eastAsia="Tahoma"/>
    </w:rPr>
  </w:style>
  <w:style w:type="character" w:customStyle="1" w:styleId="Recuodecorpodetexto2Char">
    <w:name w:val="Recuo de corpo de texto 2 Char"/>
    <w:rPr>
      <w:rFonts w:eastAsia="Tahoma"/>
      <w:kern w:val="1"/>
      <w:sz w:val="24"/>
      <w:szCs w:val="24"/>
    </w:rPr>
  </w:style>
  <w:style w:type="character" w:customStyle="1" w:styleId="ico-home1">
    <w:name w:val="ico-home1"/>
    <w:rPr>
      <w:vanish w:val="0"/>
    </w:rPr>
  </w:style>
  <w:style w:type="character" w:customStyle="1" w:styleId="Internetlink">
    <w:name w:val="Internet link"/>
    <w:rPr>
      <w:color w:val="0000FF"/>
      <w:u w:val="single"/>
    </w:rPr>
  </w:style>
  <w:style w:type="paragraph" w:customStyle="1" w:styleId="Corpodetexto31">
    <w:name w:val="Corpo de texto 31"/>
    <w:basedOn w:val="Normal"/>
    <w:pPr>
      <w:jc w:val="both"/>
    </w:pPr>
    <w:rPr>
      <w:rFonts w:ascii="Courier New" w:eastAsia="Times New Roman" w:hAnsi="Courier New" w:cs="Tms Rmn"/>
      <w:kern w:val="0"/>
      <w:szCs w:val="20"/>
      <w:lang w:eastAsia="ar-SA"/>
    </w:rPr>
  </w:style>
  <w:style w:type="paragraph" w:customStyle="1" w:styleId="Corpodetexto32">
    <w:name w:val="Corpo de texto 32"/>
    <w:basedOn w:val="Normal"/>
    <w:pPr>
      <w:jc w:val="both"/>
    </w:pPr>
    <w:rPr>
      <w:rFonts w:ascii="Courier New" w:hAnsi="Courier New" w:cs="Tms Rmn"/>
      <w:kern w:val="0"/>
      <w:szCs w:val="20"/>
    </w:rPr>
  </w:style>
  <w:style w:type="paragraph" w:styleId="Recuodecorpodetexto3">
    <w:name w:val="Body Text Indent 3"/>
    <w:basedOn w:val="Normal"/>
    <w:semiHidden/>
    <w:pPr>
      <w:ind w:right="51" w:firstLine="709"/>
      <w:jc w:val="both"/>
    </w:pPr>
    <w:rPr>
      <w:rFonts w:ascii="Calibri" w:hAnsi="Calibri"/>
      <w:color w:val="0070C0"/>
    </w:rPr>
  </w:style>
  <w:style w:type="paragraph" w:customStyle="1" w:styleId="WW-Padro">
    <w:name w:val="WW-Padrão"/>
    <w:pPr>
      <w:widowControl w:val="0"/>
      <w:suppressAutoHyphens/>
      <w:autoSpaceDE w:val="0"/>
    </w:pPr>
    <w:rPr>
      <w:rFonts w:ascii="Courier New" w:eastAsia="Courier New" w:hAnsi="Courier New" w:cs="Courier New"/>
      <w:color w:val="000000"/>
      <w:sz w:val="24"/>
      <w:szCs w:val="24"/>
      <w:lang w:val="en-US" w:eastAsia="en-US" w:bidi="en-US"/>
    </w:rPr>
  </w:style>
  <w:style w:type="table" w:styleId="Tabelacomgrade">
    <w:name w:val="Table Grid"/>
    <w:basedOn w:val="Tabelanormal"/>
    <w:uiPriority w:val="59"/>
    <w:rsid w:val="0099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
    <w:rsid w:val="0026041B"/>
    <w:pPr>
      <w:widowControl/>
      <w:spacing w:before="280" w:after="280"/>
    </w:pPr>
    <w:rPr>
      <w:rFonts w:eastAsia="Times New Roman"/>
      <w:kern w:val="0"/>
      <w:lang w:eastAsia="ar-SA"/>
    </w:rPr>
  </w:style>
  <w:style w:type="paragraph" w:customStyle="1" w:styleId="corpo">
    <w:name w:val="corpo"/>
    <w:basedOn w:val="Normal"/>
    <w:rsid w:val="0026041B"/>
    <w:pPr>
      <w:widowControl/>
      <w:spacing w:before="280" w:after="280"/>
    </w:pPr>
    <w:rPr>
      <w:rFonts w:eastAsia="Times New Roman"/>
      <w:kern w:val="0"/>
      <w:lang w:eastAsia="ar-SA"/>
    </w:rPr>
  </w:style>
  <w:style w:type="paragraph" w:styleId="PargrafodaLista">
    <w:name w:val="List Paragraph"/>
    <w:basedOn w:val="Normal"/>
    <w:uiPriority w:val="34"/>
    <w:qFormat/>
    <w:rsid w:val="009868AA"/>
    <w:pPr>
      <w:widowControl/>
      <w:suppressAutoHyphens w:val="0"/>
      <w:ind w:left="720"/>
      <w:contextualSpacing/>
    </w:pPr>
    <w:rPr>
      <w:rFonts w:ascii="Ecofont_Spranq_eco_Sans" w:eastAsia="Times New Roman" w:hAnsi="Ecofont_Spranq_eco_Sans" w:cs="Tahoma"/>
      <w:kern w:val="0"/>
      <w:lang w:eastAsia="pt-BR"/>
    </w:rPr>
  </w:style>
  <w:style w:type="character" w:customStyle="1" w:styleId="Nivel01Char">
    <w:name w:val="Nivel_01 Char"/>
    <w:link w:val="Nivel010"/>
    <w:locked/>
    <w:rsid w:val="009868AA"/>
    <w:rPr>
      <w:rFonts w:ascii="Ecofont_Spranq_eco_Sans" w:hAnsi="Ecofont_Spranq_eco_Sans"/>
      <w:b/>
      <w:bCs/>
      <w:color w:val="365F91"/>
      <w:sz w:val="32"/>
      <w:szCs w:val="32"/>
    </w:rPr>
  </w:style>
  <w:style w:type="paragraph" w:customStyle="1" w:styleId="Nivel010">
    <w:name w:val="Nivel_01"/>
    <w:basedOn w:val="Ttulo1"/>
    <w:link w:val="Nivel01Char"/>
    <w:qFormat/>
    <w:rsid w:val="009868AA"/>
    <w:pPr>
      <w:keepLines/>
      <w:widowControl/>
      <w:numPr>
        <w:numId w:val="1"/>
      </w:numPr>
      <w:tabs>
        <w:tab w:val="left" w:pos="567"/>
      </w:tabs>
      <w:suppressAutoHyphens w:val="0"/>
      <w:spacing w:after="0"/>
      <w:jc w:val="both"/>
    </w:pPr>
    <w:rPr>
      <w:rFonts w:ascii="Ecofont_Spranq_eco_Sans" w:hAnsi="Ecofont_Spranq_eco_Sans"/>
      <w:color w:val="365F91"/>
      <w:kern w:val="0"/>
      <w:lang w:eastAsia="pt-BR"/>
    </w:rPr>
  </w:style>
  <w:style w:type="paragraph" w:customStyle="1" w:styleId="msonormal0">
    <w:name w:val="msonormal"/>
    <w:basedOn w:val="Normal"/>
    <w:rsid w:val="007B5A25"/>
    <w:pPr>
      <w:widowControl/>
      <w:suppressAutoHyphens w:val="0"/>
      <w:spacing w:before="100" w:beforeAutospacing="1" w:after="100" w:afterAutospacing="1"/>
    </w:pPr>
    <w:rPr>
      <w:rFonts w:eastAsia="Times New Roman"/>
      <w:kern w:val="0"/>
      <w:lang w:eastAsia="pt-BR"/>
    </w:rPr>
  </w:style>
  <w:style w:type="character" w:customStyle="1" w:styleId="Nivel01Char0">
    <w:name w:val="Nivel 01 Char"/>
    <w:link w:val="Nivel01"/>
    <w:locked/>
    <w:rsid w:val="007B5A25"/>
    <w:rPr>
      <w:rFonts w:ascii="Ecofont_Spranq_eco_Sans" w:hAnsi="Ecofont_Spranq_eco_Sans"/>
      <w:b/>
      <w:bCs/>
      <w:color w:val="000000"/>
    </w:rPr>
  </w:style>
  <w:style w:type="paragraph" w:customStyle="1" w:styleId="Nivel01">
    <w:name w:val="Nivel 01"/>
    <w:basedOn w:val="Ttulo1"/>
    <w:next w:val="Normal"/>
    <w:link w:val="Nivel01Char0"/>
    <w:qFormat/>
    <w:rsid w:val="007B5A25"/>
    <w:pPr>
      <w:keepLines/>
      <w:widowControl/>
      <w:numPr>
        <w:numId w:val="2"/>
      </w:numPr>
      <w:tabs>
        <w:tab w:val="left" w:pos="567"/>
      </w:tabs>
      <w:suppressAutoHyphens w:val="0"/>
      <w:spacing w:after="0"/>
      <w:jc w:val="both"/>
    </w:pPr>
    <w:rPr>
      <w:rFonts w:ascii="Ecofont_Spranq_eco_Sans" w:hAnsi="Ecofont_Spranq_eco_Sans"/>
      <w:color w:val="000000"/>
      <w:kern w:val="0"/>
      <w:sz w:val="20"/>
      <w:szCs w:val="20"/>
      <w:lang w:eastAsia="pt-BR"/>
    </w:rPr>
  </w:style>
  <w:style w:type="paragraph" w:customStyle="1" w:styleId="xl65">
    <w:name w:val="xl65"/>
    <w:basedOn w:val="Normal"/>
    <w:rsid w:val="007B5A25"/>
    <w:pPr>
      <w:widowControl/>
      <w:suppressAutoHyphens w:val="0"/>
      <w:spacing w:before="100" w:beforeAutospacing="1" w:after="100" w:afterAutospacing="1"/>
      <w:jc w:val="center"/>
    </w:pPr>
    <w:rPr>
      <w:rFonts w:eastAsia="Times New Roman"/>
      <w:kern w:val="0"/>
      <w:lang w:eastAsia="pt-BR"/>
    </w:rPr>
  </w:style>
  <w:style w:type="paragraph" w:customStyle="1" w:styleId="xl66">
    <w:name w:val="xl66"/>
    <w:basedOn w:val="Normal"/>
    <w:rsid w:val="007B5A25"/>
    <w:pPr>
      <w:widowControl/>
      <w:shd w:val="clear" w:color="auto" w:fill="E7E6E6"/>
      <w:suppressAutoHyphens w:val="0"/>
      <w:spacing w:before="100" w:beforeAutospacing="1" w:after="100" w:afterAutospacing="1"/>
      <w:jc w:val="center"/>
    </w:pPr>
    <w:rPr>
      <w:rFonts w:ascii="Calibri" w:eastAsia="Times New Roman" w:hAnsi="Calibri" w:cs="Calibri"/>
      <w:b/>
      <w:bCs/>
      <w:color w:val="000000"/>
      <w:kern w:val="0"/>
      <w:lang w:eastAsia="pt-BR"/>
    </w:rPr>
  </w:style>
  <w:style w:type="paragraph" w:customStyle="1" w:styleId="xl67">
    <w:name w:val="xl67"/>
    <w:basedOn w:val="Normal"/>
    <w:rsid w:val="007B5A25"/>
    <w:pPr>
      <w:widowControl/>
      <w:shd w:val="clear" w:color="auto" w:fill="E7E6E6"/>
      <w:suppressAutoHyphens w:val="0"/>
      <w:spacing w:before="100" w:beforeAutospacing="1" w:after="100" w:afterAutospacing="1"/>
      <w:jc w:val="center"/>
    </w:pPr>
    <w:rPr>
      <w:rFonts w:ascii="Calibri" w:eastAsia="Times New Roman" w:hAnsi="Calibri" w:cs="Calibri"/>
      <w:b/>
      <w:bCs/>
      <w:color w:val="000000"/>
      <w:kern w:val="0"/>
      <w:lang w:eastAsia="pt-BR"/>
    </w:rPr>
  </w:style>
  <w:style w:type="paragraph" w:customStyle="1" w:styleId="xl68">
    <w:name w:val="xl68"/>
    <w:basedOn w:val="Normal"/>
    <w:rsid w:val="007B5A25"/>
    <w:pPr>
      <w:widowControl/>
      <w:suppressAutoHyphens w:val="0"/>
      <w:spacing w:before="100" w:beforeAutospacing="1" w:after="100" w:afterAutospacing="1"/>
      <w:jc w:val="center"/>
    </w:pPr>
    <w:rPr>
      <w:rFonts w:ascii="Calibri" w:eastAsia="Times New Roman" w:hAnsi="Calibri" w:cs="Calibri"/>
      <w:b/>
      <w:bCs/>
      <w:color w:val="000000"/>
      <w:kern w:val="0"/>
      <w:lang w:eastAsia="pt-BR"/>
    </w:rPr>
  </w:style>
  <w:style w:type="paragraph" w:customStyle="1" w:styleId="xl69">
    <w:name w:val="xl69"/>
    <w:basedOn w:val="Normal"/>
    <w:rsid w:val="007B5A25"/>
    <w:pPr>
      <w:widowControl/>
      <w:suppressAutoHyphens w:val="0"/>
      <w:spacing w:before="100" w:beforeAutospacing="1" w:after="100" w:afterAutospacing="1"/>
      <w:jc w:val="center"/>
    </w:pPr>
    <w:rPr>
      <w:rFonts w:eastAsia="Times New Roman"/>
      <w:kern w:val="0"/>
      <w:lang w:eastAsia="pt-BR"/>
    </w:rPr>
  </w:style>
  <w:style w:type="paragraph" w:customStyle="1" w:styleId="xl70">
    <w:name w:val="xl70"/>
    <w:basedOn w:val="Normal"/>
    <w:rsid w:val="007B5A25"/>
    <w:pPr>
      <w:widowControl/>
      <w:suppressAutoHyphens w:val="0"/>
      <w:spacing w:before="100" w:beforeAutospacing="1" w:after="100" w:afterAutospacing="1"/>
      <w:jc w:val="center"/>
    </w:pPr>
    <w:rPr>
      <w:rFonts w:eastAsia="Times New Roman"/>
      <w:kern w:val="0"/>
      <w:lang w:eastAsia="pt-BR"/>
    </w:rPr>
  </w:style>
  <w:style w:type="paragraph" w:customStyle="1" w:styleId="xl71">
    <w:name w:val="xl71"/>
    <w:basedOn w:val="Normal"/>
    <w:rsid w:val="007B5A25"/>
    <w:pPr>
      <w:widowControl/>
      <w:suppressAutoHyphens w:val="0"/>
      <w:spacing w:before="100" w:beforeAutospacing="1" w:after="100" w:afterAutospacing="1"/>
      <w:jc w:val="right"/>
    </w:pPr>
    <w:rPr>
      <w:rFonts w:ascii="Calibri" w:eastAsia="Times New Roman" w:hAnsi="Calibri" w:cs="Calibri"/>
      <w:b/>
      <w:bCs/>
      <w:kern w:val="0"/>
      <w:lang w:eastAsia="pt-BR"/>
    </w:rPr>
  </w:style>
  <w:style w:type="paragraph" w:customStyle="1" w:styleId="xl72">
    <w:name w:val="xl72"/>
    <w:basedOn w:val="Normal"/>
    <w:rsid w:val="007B5A25"/>
    <w:pPr>
      <w:widowControl/>
      <w:suppressAutoHyphens w:val="0"/>
      <w:spacing w:before="100" w:beforeAutospacing="1" w:after="100" w:afterAutospacing="1"/>
      <w:jc w:val="center"/>
    </w:pPr>
    <w:rPr>
      <w:rFonts w:ascii="Calibri" w:eastAsia="Times New Roman" w:hAnsi="Calibri" w:cs="Calibri"/>
      <w:b/>
      <w:bCs/>
      <w:kern w:val="0"/>
      <w:lang w:eastAsia="pt-BR"/>
    </w:rPr>
  </w:style>
  <w:style w:type="paragraph" w:customStyle="1" w:styleId="xl73">
    <w:name w:val="xl73"/>
    <w:basedOn w:val="Normal"/>
    <w:rsid w:val="007B5A25"/>
    <w:pPr>
      <w:widowControl/>
      <w:suppressAutoHyphens w:val="0"/>
      <w:spacing w:before="100" w:beforeAutospacing="1" w:after="100" w:afterAutospacing="1"/>
      <w:jc w:val="center"/>
    </w:pPr>
    <w:rPr>
      <w:rFonts w:ascii="Calibri" w:eastAsia="Times New Roman" w:hAnsi="Calibri" w:cs="Calibri"/>
      <w:kern w:val="0"/>
      <w:lang w:eastAsia="pt-BR"/>
    </w:rPr>
  </w:style>
  <w:style w:type="paragraph" w:customStyle="1" w:styleId="xl74">
    <w:name w:val="xl74"/>
    <w:basedOn w:val="Normal"/>
    <w:rsid w:val="007B5A25"/>
    <w:pPr>
      <w:widowControl/>
      <w:shd w:val="clear" w:color="auto" w:fill="E7E6E6"/>
      <w:suppressAutoHyphens w:val="0"/>
      <w:spacing w:before="100" w:beforeAutospacing="1" w:after="100" w:afterAutospacing="1"/>
      <w:jc w:val="center"/>
    </w:pPr>
    <w:rPr>
      <w:rFonts w:ascii="Calibri" w:eastAsia="Times New Roman" w:hAnsi="Calibri" w:cs="Calibri"/>
      <w:b/>
      <w:bCs/>
      <w:kern w:val="0"/>
      <w:lang w:eastAsia="pt-BR"/>
    </w:rPr>
  </w:style>
  <w:style w:type="paragraph" w:customStyle="1" w:styleId="xl75">
    <w:name w:val="xl75"/>
    <w:basedOn w:val="Normal"/>
    <w:rsid w:val="007B5A25"/>
    <w:pPr>
      <w:widowControl/>
      <w:shd w:val="clear" w:color="auto" w:fill="E7E6E6"/>
      <w:suppressAutoHyphens w:val="0"/>
      <w:spacing w:before="100" w:beforeAutospacing="1" w:after="100" w:afterAutospacing="1"/>
    </w:pPr>
    <w:rPr>
      <w:rFonts w:ascii="Calibri" w:eastAsia="Times New Roman" w:hAnsi="Calibri" w:cs="Calibri"/>
      <w:b/>
      <w:bCs/>
      <w:kern w:val="0"/>
      <w:lang w:eastAsia="pt-BR"/>
    </w:rPr>
  </w:style>
  <w:style w:type="character" w:customStyle="1" w:styleId="markedcontent">
    <w:name w:val="markedcontent"/>
    <w:rsid w:val="007E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647">
      <w:bodyDiv w:val="1"/>
      <w:marLeft w:val="0"/>
      <w:marRight w:val="0"/>
      <w:marTop w:val="0"/>
      <w:marBottom w:val="0"/>
      <w:divBdr>
        <w:top w:val="none" w:sz="0" w:space="0" w:color="auto"/>
        <w:left w:val="none" w:sz="0" w:space="0" w:color="auto"/>
        <w:bottom w:val="none" w:sz="0" w:space="0" w:color="auto"/>
        <w:right w:val="none" w:sz="0" w:space="0" w:color="auto"/>
      </w:divBdr>
    </w:div>
    <w:div w:id="49040063">
      <w:bodyDiv w:val="1"/>
      <w:marLeft w:val="0"/>
      <w:marRight w:val="0"/>
      <w:marTop w:val="0"/>
      <w:marBottom w:val="0"/>
      <w:divBdr>
        <w:top w:val="none" w:sz="0" w:space="0" w:color="auto"/>
        <w:left w:val="none" w:sz="0" w:space="0" w:color="auto"/>
        <w:bottom w:val="none" w:sz="0" w:space="0" w:color="auto"/>
        <w:right w:val="none" w:sz="0" w:space="0" w:color="auto"/>
      </w:divBdr>
    </w:div>
    <w:div w:id="94641418">
      <w:bodyDiv w:val="1"/>
      <w:marLeft w:val="0"/>
      <w:marRight w:val="0"/>
      <w:marTop w:val="0"/>
      <w:marBottom w:val="0"/>
      <w:divBdr>
        <w:top w:val="none" w:sz="0" w:space="0" w:color="auto"/>
        <w:left w:val="none" w:sz="0" w:space="0" w:color="auto"/>
        <w:bottom w:val="none" w:sz="0" w:space="0" w:color="auto"/>
        <w:right w:val="none" w:sz="0" w:space="0" w:color="auto"/>
      </w:divBdr>
    </w:div>
    <w:div w:id="119226119">
      <w:bodyDiv w:val="1"/>
      <w:marLeft w:val="0"/>
      <w:marRight w:val="0"/>
      <w:marTop w:val="0"/>
      <w:marBottom w:val="0"/>
      <w:divBdr>
        <w:top w:val="none" w:sz="0" w:space="0" w:color="auto"/>
        <w:left w:val="none" w:sz="0" w:space="0" w:color="auto"/>
        <w:bottom w:val="none" w:sz="0" w:space="0" w:color="auto"/>
        <w:right w:val="none" w:sz="0" w:space="0" w:color="auto"/>
      </w:divBdr>
    </w:div>
    <w:div w:id="121730557">
      <w:bodyDiv w:val="1"/>
      <w:marLeft w:val="0"/>
      <w:marRight w:val="0"/>
      <w:marTop w:val="0"/>
      <w:marBottom w:val="0"/>
      <w:divBdr>
        <w:top w:val="none" w:sz="0" w:space="0" w:color="auto"/>
        <w:left w:val="none" w:sz="0" w:space="0" w:color="auto"/>
        <w:bottom w:val="none" w:sz="0" w:space="0" w:color="auto"/>
        <w:right w:val="none" w:sz="0" w:space="0" w:color="auto"/>
      </w:divBdr>
    </w:div>
    <w:div w:id="133446140">
      <w:bodyDiv w:val="1"/>
      <w:marLeft w:val="0"/>
      <w:marRight w:val="0"/>
      <w:marTop w:val="0"/>
      <w:marBottom w:val="0"/>
      <w:divBdr>
        <w:top w:val="none" w:sz="0" w:space="0" w:color="auto"/>
        <w:left w:val="none" w:sz="0" w:space="0" w:color="auto"/>
        <w:bottom w:val="none" w:sz="0" w:space="0" w:color="auto"/>
        <w:right w:val="none" w:sz="0" w:space="0" w:color="auto"/>
      </w:divBdr>
    </w:div>
    <w:div w:id="143931709">
      <w:bodyDiv w:val="1"/>
      <w:marLeft w:val="0"/>
      <w:marRight w:val="0"/>
      <w:marTop w:val="0"/>
      <w:marBottom w:val="0"/>
      <w:divBdr>
        <w:top w:val="none" w:sz="0" w:space="0" w:color="auto"/>
        <w:left w:val="none" w:sz="0" w:space="0" w:color="auto"/>
        <w:bottom w:val="none" w:sz="0" w:space="0" w:color="auto"/>
        <w:right w:val="none" w:sz="0" w:space="0" w:color="auto"/>
      </w:divBdr>
    </w:div>
    <w:div w:id="143939068">
      <w:bodyDiv w:val="1"/>
      <w:marLeft w:val="0"/>
      <w:marRight w:val="0"/>
      <w:marTop w:val="0"/>
      <w:marBottom w:val="0"/>
      <w:divBdr>
        <w:top w:val="none" w:sz="0" w:space="0" w:color="auto"/>
        <w:left w:val="none" w:sz="0" w:space="0" w:color="auto"/>
        <w:bottom w:val="none" w:sz="0" w:space="0" w:color="auto"/>
        <w:right w:val="none" w:sz="0" w:space="0" w:color="auto"/>
      </w:divBdr>
    </w:div>
    <w:div w:id="168375594">
      <w:bodyDiv w:val="1"/>
      <w:marLeft w:val="0"/>
      <w:marRight w:val="0"/>
      <w:marTop w:val="0"/>
      <w:marBottom w:val="0"/>
      <w:divBdr>
        <w:top w:val="none" w:sz="0" w:space="0" w:color="auto"/>
        <w:left w:val="none" w:sz="0" w:space="0" w:color="auto"/>
        <w:bottom w:val="none" w:sz="0" w:space="0" w:color="auto"/>
        <w:right w:val="none" w:sz="0" w:space="0" w:color="auto"/>
      </w:divBdr>
    </w:div>
    <w:div w:id="206258111">
      <w:bodyDiv w:val="1"/>
      <w:marLeft w:val="0"/>
      <w:marRight w:val="0"/>
      <w:marTop w:val="0"/>
      <w:marBottom w:val="0"/>
      <w:divBdr>
        <w:top w:val="none" w:sz="0" w:space="0" w:color="auto"/>
        <w:left w:val="none" w:sz="0" w:space="0" w:color="auto"/>
        <w:bottom w:val="none" w:sz="0" w:space="0" w:color="auto"/>
        <w:right w:val="none" w:sz="0" w:space="0" w:color="auto"/>
      </w:divBdr>
    </w:div>
    <w:div w:id="214388637">
      <w:bodyDiv w:val="1"/>
      <w:marLeft w:val="0"/>
      <w:marRight w:val="0"/>
      <w:marTop w:val="0"/>
      <w:marBottom w:val="0"/>
      <w:divBdr>
        <w:top w:val="none" w:sz="0" w:space="0" w:color="auto"/>
        <w:left w:val="none" w:sz="0" w:space="0" w:color="auto"/>
        <w:bottom w:val="none" w:sz="0" w:space="0" w:color="auto"/>
        <w:right w:val="none" w:sz="0" w:space="0" w:color="auto"/>
      </w:divBdr>
    </w:div>
    <w:div w:id="223176903">
      <w:bodyDiv w:val="1"/>
      <w:marLeft w:val="0"/>
      <w:marRight w:val="0"/>
      <w:marTop w:val="0"/>
      <w:marBottom w:val="0"/>
      <w:divBdr>
        <w:top w:val="none" w:sz="0" w:space="0" w:color="auto"/>
        <w:left w:val="none" w:sz="0" w:space="0" w:color="auto"/>
        <w:bottom w:val="none" w:sz="0" w:space="0" w:color="auto"/>
        <w:right w:val="none" w:sz="0" w:space="0" w:color="auto"/>
      </w:divBdr>
    </w:div>
    <w:div w:id="325672386">
      <w:bodyDiv w:val="1"/>
      <w:marLeft w:val="0"/>
      <w:marRight w:val="0"/>
      <w:marTop w:val="0"/>
      <w:marBottom w:val="0"/>
      <w:divBdr>
        <w:top w:val="none" w:sz="0" w:space="0" w:color="auto"/>
        <w:left w:val="none" w:sz="0" w:space="0" w:color="auto"/>
        <w:bottom w:val="none" w:sz="0" w:space="0" w:color="auto"/>
        <w:right w:val="none" w:sz="0" w:space="0" w:color="auto"/>
      </w:divBdr>
    </w:div>
    <w:div w:id="366687937">
      <w:bodyDiv w:val="1"/>
      <w:marLeft w:val="0"/>
      <w:marRight w:val="0"/>
      <w:marTop w:val="0"/>
      <w:marBottom w:val="0"/>
      <w:divBdr>
        <w:top w:val="none" w:sz="0" w:space="0" w:color="auto"/>
        <w:left w:val="none" w:sz="0" w:space="0" w:color="auto"/>
        <w:bottom w:val="none" w:sz="0" w:space="0" w:color="auto"/>
        <w:right w:val="none" w:sz="0" w:space="0" w:color="auto"/>
      </w:divBdr>
    </w:div>
    <w:div w:id="382874353">
      <w:bodyDiv w:val="1"/>
      <w:marLeft w:val="0"/>
      <w:marRight w:val="0"/>
      <w:marTop w:val="0"/>
      <w:marBottom w:val="0"/>
      <w:divBdr>
        <w:top w:val="none" w:sz="0" w:space="0" w:color="auto"/>
        <w:left w:val="none" w:sz="0" w:space="0" w:color="auto"/>
        <w:bottom w:val="none" w:sz="0" w:space="0" w:color="auto"/>
        <w:right w:val="none" w:sz="0" w:space="0" w:color="auto"/>
      </w:divBdr>
    </w:div>
    <w:div w:id="395318244">
      <w:bodyDiv w:val="1"/>
      <w:marLeft w:val="0"/>
      <w:marRight w:val="0"/>
      <w:marTop w:val="0"/>
      <w:marBottom w:val="0"/>
      <w:divBdr>
        <w:top w:val="none" w:sz="0" w:space="0" w:color="auto"/>
        <w:left w:val="none" w:sz="0" w:space="0" w:color="auto"/>
        <w:bottom w:val="none" w:sz="0" w:space="0" w:color="auto"/>
        <w:right w:val="none" w:sz="0" w:space="0" w:color="auto"/>
      </w:divBdr>
    </w:div>
    <w:div w:id="398793578">
      <w:bodyDiv w:val="1"/>
      <w:marLeft w:val="0"/>
      <w:marRight w:val="0"/>
      <w:marTop w:val="0"/>
      <w:marBottom w:val="0"/>
      <w:divBdr>
        <w:top w:val="none" w:sz="0" w:space="0" w:color="auto"/>
        <w:left w:val="none" w:sz="0" w:space="0" w:color="auto"/>
        <w:bottom w:val="none" w:sz="0" w:space="0" w:color="auto"/>
        <w:right w:val="none" w:sz="0" w:space="0" w:color="auto"/>
      </w:divBdr>
    </w:div>
    <w:div w:id="422647809">
      <w:bodyDiv w:val="1"/>
      <w:marLeft w:val="0"/>
      <w:marRight w:val="0"/>
      <w:marTop w:val="0"/>
      <w:marBottom w:val="0"/>
      <w:divBdr>
        <w:top w:val="none" w:sz="0" w:space="0" w:color="auto"/>
        <w:left w:val="none" w:sz="0" w:space="0" w:color="auto"/>
        <w:bottom w:val="none" w:sz="0" w:space="0" w:color="auto"/>
        <w:right w:val="none" w:sz="0" w:space="0" w:color="auto"/>
      </w:divBdr>
    </w:div>
    <w:div w:id="439451316">
      <w:bodyDiv w:val="1"/>
      <w:marLeft w:val="0"/>
      <w:marRight w:val="0"/>
      <w:marTop w:val="0"/>
      <w:marBottom w:val="0"/>
      <w:divBdr>
        <w:top w:val="none" w:sz="0" w:space="0" w:color="auto"/>
        <w:left w:val="none" w:sz="0" w:space="0" w:color="auto"/>
        <w:bottom w:val="none" w:sz="0" w:space="0" w:color="auto"/>
        <w:right w:val="none" w:sz="0" w:space="0" w:color="auto"/>
      </w:divBdr>
    </w:div>
    <w:div w:id="484131045">
      <w:bodyDiv w:val="1"/>
      <w:marLeft w:val="0"/>
      <w:marRight w:val="0"/>
      <w:marTop w:val="0"/>
      <w:marBottom w:val="0"/>
      <w:divBdr>
        <w:top w:val="none" w:sz="0" w:space="0" w:color="auto"/>
        <w:left w:val="none" w:sz="0" w:space="0" w:color="auto"/>
        <w:bottom w:val="none" w:sz="0" w:space="0" w:color="auto"/>
        <w:right w:val="none" w:sz="0" w:space="0" w:color="auto"/>
      </w:divBdr>
    </w:div>
    <w:div w:id="486946975">
      <w:bodyDiv w:val="1"/>
      <w:marLeft w:val="0"/>
      <w:marRight w:val="0"/>
      <w:marTop w:val="0"/>
      <w:marBottom w:val="0"/>
      <w:divBdr>
        <w:top w:val="none" w:sz="0" w:space="0" w:color="auto"/>
        <w:left w:val="none" w:sz="0" w:space="0" w:color="auto"/>
        <w:bottom w:val="none" w:sz="0" w:space="0" w:color="auto"/>
        <w:right w:val="none" w:sz="0" w:space="0" w:color="auto"/>
      </w:divBdr>
    </w:div>
    <w:div w:id="517278029">
      <w:bodyDiv w:val="1"/>
      <w:marLeft w:val="0"/>
      <w:marRight w:val="0"/>
      <w:marTop w:val="0"/>
      <w:marBottom w:val="0"/>
      <w:divBdr>
        <w:top w:val="none" w:sz="0" w:space="0" w:color="auto"/>
        <w:left w:val="none" w:sz="0" w:space="0" w:color="auto"/>
        <w:bottom w:val="none" w:sz="0" w:space="0" w:color="auto"/>
        <w:right w:val="none" w:sz="0" w:space="0" w:color="auto"/>
      </w:divBdr>
    </w:div>
    <w:div w:id="526868965">
      <w:bodyDiv w:val="1"/>
      <w:marLeft w:val="0"/>
      <w:marRight w:val="0"/>
      <w:marTop w:val="0"/>
      <w:marBottom w:val="0"/>
      <w:divBdr>
        <w:top w:val="none" w:sz="0" w:space="0" w:color="auto"/>
        <w:left w:val="none" w:sz="0" w:space="0" w:color="auto"/>
        <w:bottom w:val="none" w:sz="0" w:space="0" w:color="auto"/>
        <w:right w:val="none" w:sz="0" w:space="0" w:color="auto"/>
      </w:divBdr>
    </w:div>
    <w:div w:id="547566337">
      <w:bodyDiv w:val="1"/>
      <w:marLeft w:val="0"/>
      <w:marRight w:val="0"/>
      <w:marTop w:val="0"/>
      <w:marBottom w:val="0"/>
      <w:divBdr>
        <w:top w:val="none" w:sz="0" w:space="0" w:color="auto"/>
        <w:left w:val="none" w:sz="0" w:space="0" w:color="auto"/>
        <w:bottom w:val="none" w:sz="0" w:space="0" w:color="auto"/>
        <w:right w:val="none" w:sz="0" w:space="0" w:color="auto"/>
      </w:divBdr>
    </w:div>
    <w:div w:id="571888442">
      <w:bodyDiv w:val="1"/>
      <w:marLeft w:val="0"/>
      <w:marRight w:val="0"/>
      <w:marTop w:val="0"/>
      <w:marBottom w:val="0"/>
      <w:divBdr>
        <w:top w:val="none" w:sz="0" w:space="0" w:color="auto"/>
        <w:left w:val="none" w:sz="0" w:space="0" w:color="auto"/>
        <w:bottom w:val="none" w:sz="0" w:space="0" w:color="auto"/>
        <w:right w:val="none" w:sz="0" w:space="0" w:color="auto"/>
      </w:divBdr>
    </w:div>
    <w:div w:id="602805305">
      <w:bodyDiv w:val="1"/>
      <w:marLeft w:val="0"/>
      <w:marRight w:val="0"/>
      <w:marTop w:val="0"/>
      <w:marBottom w:val="0"/>
      <w:divBdr>
        <w:top w:val="none" w:sz="0" w:space="0" w:color="auto"/>
        <w:left w:val="none" w:sz="0" w:space="0" w:color="auto"/>
        <w:bottom w:val="none" w:sz="0" w:space="0" w:color="auto"/>
        <w:right w:val="none" w:sz="0" w:space="0" w:color="auto"/>
      </w:divBdr>
    </w:div>
    <w:div w:id="612709447">
      <w:bodyDiv w:val="1"/>
      <w:marLeft w:val="0"/>
      <w:marRight w:val="0"/>
      <w:marTop w:val="0"/>
      <w:marBottom w:val="0"/>
      <w:divBdr>
        <w:top w:val="none" w:sz="0" w:space="0" w:color="auto"/>
        <w:left w:val="none" w:sz="0" w:space="0" w:color="auto"/>
        <w:bottom w:val="none" w:sz="0" w:space="0" w:color="auto"/>
        <w:right w:val="none" w:sz="0" w:space="0" w:color="auto"/>
      </w:divBdr>
    </w:div>
    <w:div w:id="628976583">
      <w:bodyDiv w:val="1"/>
      <w:marLeft w:val="0"/>
      <w:marRight w:val="0"/>
      <w:marTop w:val="0"/>
      <w:marBottom w:val="0"/>
      <w:divBdr>
        <w:top w:val="none" w:sz="0" w:space="0" w:color="auto"/>
        <w:left w:val="none" w:sz="0" w:space="0" w:color="auto"/>
        <w:bottom w:val="none" w:sz="0" w:space="0" w:color="auto"/>
        <w:right w:val="none" w:sz="0" w:space="0" w:color="auto"/>
      </w:divBdr>
    </w:div>
    <w:div w:id="673263331">
      <w:bodyDiv w:val="1"/>
      <w:marLeft w:val="0"/>
      <w:marRight w:val="0"/>
      <w:marTop w:val="0"/>
      <w:marBottom w:val="0"/>
      <w:divBdr>
        <w:top w:val="none" w:sz="0" w:space="0" w:color="auto"/>
        <w:left w:val="none" w:sz="0" w:space="0" w:color="auto"/>
        <w:bottom w:val="none" w:sz="0" w:space="0" w:color="auto"/>
        <w:right w:val="none" w:sz="0" w:space="0" w:color="auto"/>
      </w:divBdr>
    </w:div>
    <w:div w:id="680934370">
      <w:bodyDiv w:val="1"/>
      <w:marLeft w:val="0"/>
      <w:marRight w:val="0"/>
      <w:marTop w:val="0"/>
      <w:marBottom w:val="0"/>
      <w:divBdr>
        <w:top w:val="none" w:sz="0" w:space="0" w:color="auto"/>
        <w:left w:val="none" w:sz="0" w:space="0" w:color="auto"/>
        <w:bottom w:val="none" w:sz="0" w:space="0" w:color="auto"/>
        <w:right w:val="none" w:sz="0" w:space="0" w:color="auto"/>
      </w:divBdr>
    </w:div>
    <w:div w:id="682979246">
      <w:bodyDiv w:val="1"/>
      <w:marLeft w:val="0"/>
      <w:marRight w:val="0"/>
      <w:marTop w:val="0"/>
      <w:marBottom w:val="0"/>
      <w:divBdr>
        <w:top w:val="none" w:sz="0" w:space="0" w:color="auto"/>
        <w:left w:val="none" w:sz="0" w:space="0" w:color="auto"/>
        <w:bottom w:val="none" w:sz="0" w:space="0" w:color="auto"/>
        <w:right w:val="none" w:sz="0" w:space="0" w:color="auto"/>
      </w:divBdr>
    </w:div>
    <w:div w:id="685601068">
      <w:bodyDiv w:val="1"/>
      <w:marLeft w:val="0"/>
      <w:marRight w:val="0"/>
      <w:marTop w:val="0"/>
      <w:marBottom w:val="0"/>
      <w:divBdr>
        <w:top w:val="none" w:sz="0" w:space="0" w:color="auto"/>
        <w:left w:val="none" w:sz="0" w:space="0" w:color="auto"/>
        <w:bottom w:val="none" w:sz="0" w:space="0" w:color="auto"/>
        <w:right w:val="none" w:sz="0" w:space="0" w:color="auto"/>
      </w:divBdr>
    </w:div>
    <w:div w:id="696588798">
      <w:bodyDiv w:val="1"/>
      <w:marLeft w:val="0"/>
      <w:marRight w:val="0"/>
      <w:marTop w:val="0"/>
      <w:marBottom w:val="0"/>
      <w:divBdr>
        <w:top w:val="none" w:sz="0" w:space="0" w:color="auto"/>
        <w:left w:val="none" w:sz="0" w:space="0" w:color="auto"/>
        <w:bottom w:val="none" w:sz="0" w:space="0" w:color="auto"/>
        <w:right w:val="none" w:sz="0" w:space="0" w:color="auto"/>
      </w:divBdr>
    </w:div>
    <w:div w:id="712463158">
      <w:bodyDiv w:val="1"/>
      <w:marLeft w:val="0"/>
      <w:marRight w:val="0"/>
      <w:marTop w:val="0"/>
      <w:marBottom w:val="0"/>
      <w:divBdr>
        <w:top w:val="none" w:sz="0" w:space="0" w:color="auto"/>
        <w:left w:val="none" w:sz="0" w:space="0" w:color="auto"/>
        <w:bottom w:val="none" w:sz="0" w:space="0" w:color="auto"/>
        <w:right w:val="none" w:sz="0" w:space="0" w:color="auto"/>
      </w:divBdr>
    </w:div>
    <w:div w:id="713433056">
      <w:bodyDiv w:val="1"/>
      <w:marLeft w:val="0"/>
      <w:marRight w:val="0"/>
      <w:marTop w:val="0"/>
      <w:marBottom w:val="0"/>
      <w:divBdr>
        <w:top w:val="none" w:sz="0" w:space="0" w:color="auto"/>
        <w:left w:val="none" w:sz="0" w:space="0" w:color="auto"/>
        <w:bottom w:val="none" w:sz="0" w:space="0" w:color="auto"/>
        <w:right w:val="none" w:sz="0" w:space="0" w:color="auto"/>
      </w:divBdr>
    </w:div>
    <w:div w:id="731583848">
      <w:bodyDiv w:val="1"/>
      <w:marLeft w:val="0"/>
      <w:marRight w:val="0"/>
      <w:marTop w:val="0"/>
      <w:marBottom w:val="0"/>
      <w:divBdr>
        <w:top w:val="none" w:sz="0" w:space="0" w:color="auto"/>
        <w:left w:val="none" w:sz="0" w:space="0" w:color="auto"/>
        <w:bottom w:val="none" w:sz="0" w:space="0" w:color="auto"/>
        <w:right w:val="none" w:sz="0" w:space="0" w:color="auto"/>
      </w:divBdr>
    </w:div>
    <w:div w:id="736243536">
      <w:bodyDiv w:val="1"/>
      <w:marLeft w:val="0"/>
      <w:marRight w:val="0"/>
      <w:marTop w:val="0"/>
      <w:marBottom w:val="0"/>
      <w:divBdr>
        <w:top w:val="none" w:sz="0" w:space="0" w:color="auto"/>
        <w:left w:val="none" w:sz="0" w:space="0" w:color="auto"/>
        <w:bottom w:val="none" w:sz="0" w:space="0" w:color="auto"/>
        <w:right w:val="none" w:sz="0" w:space="0" w:color="auto"/>
      </w:divBdr>
    </w:div>
    <w:div w:id="738946999">
      <w:bodyDiv w:val="1"/>
      <w:marLeft w:val="0"/>
      <w:marRight w:val="0"/>
      <w:marTop w:val="0"/>
      <w:marBottom w:val="0"/>
      <w:divBdr>
        <w:top w:val="none" w:sz="0" w:space="0" w:color="auto"/>
        <w:left w:val="none" w:sz="0" w:space="0" w:color="auto"/>
        <w:bottom w:val="none" w:sz="0" w:space="0" w:color="auto"/>
        <w:right w:val="none" w:sz="0" w:space="0" w:color="auto"/>
      </w:divBdr>
    </w:div>
    <w:div w:id="790784611">
      <w:bodyDiv w:val="1"/>
      <w:marLeft w:val="0"/>
      <w:marRight w:val="0"/>
      <w:marTop w:val="0"/>
      <w:marBottom w:val="0"/>
      <w:divBdr>
        <w:top w:val="none" w:sz="0" w:space="0" w:color="auto"/>
        <w:left w:val="none" w:sz="0" w:space="0" w:color="auto"/>
        <w:bottom w:val="none" w:sz="0" w:space="0" w:color="auto"/>
        <w:right w:val="none" w:sz="0" w:space="0" w:color="auto"/>
      </w:divBdr>
    </w:div>
    <w:div w:id="795219720">
      <w:bodyDiv w:val="1"/>
      <w:marLeft w:val="0"/>
      <w:marRight w:val="0"/>
      <w:marTop w:val="0"/>
      <w:marBottom w:val="0"/>
      <w:divBdr>
        <w:top w:val="none" w:sz="0" w:space="0" w:color="auto"/>
        <w:left w:val="none" w:sz="0" w:space="0" w:color="auto"/>
        <w:bottom w:val="none" w:sz="0" w:space="0" w:color="auto"/>
        <w:right w:val="none" w:sz="0" w:space="0" w:color="auto"/>
      </w:divBdr>
    </w:div>
    <w:div w:id="815991368">
      <w:bodyDiv w:val="1"/>
      <w:marLeft w:val="0"/>
      <w:marRight w:val="0"/>
      <w:marTop w:val="0"/>
      <w:marBottom w:val="0"/>
      <w:divBdr>
        <w:top w:val="none" w:sz="0" w:space="0" w:color="auto"/>
        <w:left w:val="none" w:sz="0" w:space="0" w:color="auto"/>
        <w:bottom w:val="none" w:sz="0" w:space="0" w:color="auto"/>
        <w:right w:val="none" w:sz="0" w:space="0" w:color="auto"/>
      </w:divBdr>
    </w:div>
    <w:div w:id="818569075">
      <w:bodyDiv w:val="1"/>
      <w:marLeft w:val="0"/>
      <w:marRight w:val="0"/>
      <w:marTop w:val="0"/>
      <w:marBottom w:val="0"/>
      <w:divBdr>
        <w:top w:val="none" w:sz="0" w:space="0" w:color="auto"/>
        <w:left w:val="none" w:sz="0" w:space="0" w:color="auto"/>
        <w:bottom w:val="none" w:sz="0" w:space="0" w:color="auto"/>
        <w:right w:val="none" w:sz="0" w:space="0" w:color="auto"/>
      </w:divBdr>
    </w:div>
    <w:div w:id="834535446">
      <w:bodyDiv w:val="1"/>
      <w:marLeft w:val="0"/>
      <w:marRight w:val="0"/>
      <w:marTop w:val="0"/>
      <w:marBottom w:val="0"/>
      <w:divBdr>
        <w:top w:val="none" w:sz="0" w:space="0" w:color="auto"/>
        <w:left w:val="none" w:sz="0" w:space="0" w:color="auto"/>
        <w:bottom w:val="none" w:sz="0" w:space="0" w:color="auto"/>
        <w:right w:val="none" w:sz="0" w:space="0" w:color="auto"/>
      </w:divBdr>
    </w:div>
    <w:div w:id="837773114">
      <w:bodyDiv w:val="1"/>
      <w:marLeft w:val="0"/>
      <w:marRight w:val="0"/>
      <w:marTop w:val="0"/>
      <w:marBottom w:val="0"/>
      <w:divBdr>
        <w:top w:val="none" w:sz="0" w:space="0" w:color="auto"/>
        <w:left w:val="none" w:sz="0" w:space="0" w:color="auto"/>
        <w:bottom w:val="none" w:sz="0" w:space="0" w:color="auto"/>
        <w:right w:val="none" w:sz="0" w:space="0" w:color="auto"/>
      </w:divBdr>
    </w:div>
    <w:div w:id="861699957">
      <w:bodyDiv w:val="1"/>
      <w:marLeft w:val="0"/>
      <w:marRight w:val="0"/>
      <w:marTop w:val="0"/>
      <w:marBottom w:val="0"/>
      <w:divBdr>
        <w:top w:val="none" w:sz="0" w:space="0" w:color="auto"/>
        <w:left w:val="none" w:sz="0" w:space="0" w:color="auto"/>
        <w:bottom w:val="none" w:sz="0" w:space="0" w:color="auto"/>
        <w:right w:val="none" w:sz="0" w:space="0" w:color="auto"/>
      </w:divBdr>
    </w:div>
    <w:div w:id="882207600">
      <w:bodyDiv w:val="1"/>
      <w:marLeft w:val="0"/>
      <w:marRight w:val="0"/>
      <w:marTop w:val="0"/>
      <w:marBottom w:val="0"/>
      <w:divBdr>
        <w:top w:val="none" w:sz="0" w:space="0" w:color="auto"/>
        <w:left w:val="none" w:sz="0" w:space="0" w:color="auto"/>
        <w:bottom w:val="none" w:sz="0" w:space="0" w:color="auto"/>
        <w:right w:val="none" w:sz="0" w:space="0" w:color="auto"/>
      </w:divBdr>
    </w:div>
    <w:div w:id="950822507">
      <w:bodyDiv w:val="1"/>
      <w:marLeft w:val="0"/>
      <w:marRight w:val="0"/>
      <w:marTop w:val="0"/>
      <w:marBottom w:val="0"/>
      <w:divBdr>
        <w:top w:val="none" w:sz="0" w:space="0" w:color="auto"/>
        <w:left w:val="none" w:sz="0" w:space="0" w:color="auto"/>
        <w:bottom w:val="none" w:sz="0" w:space="0" w:color="auto"/>
        <w:right w:val="none" w:sz="0" w:space="0" w:color="auto"/>
      </w:divBdr>
    </w:div>
    <w:div w:id="976572357">
      <w:bodyDiv w:val="1"/>
      <w:marLeft w:val="0"/>
      <w:marRight w:val="0"/>
      <w:marTop w:val="0"/>
      <w:marBottom w:val="0"/>
      <w:divBdr>
        <w:top w:val="none" w:sz="0" w:space="0" w:color="auto"/>
        <w:left w:val="none" w:sz="0" w:space="0" w:color="auto"/>
        <w:bottom w:val="none" w:sz="0" w:space="0" w:color="auto"/>
        <w:right w:val="none" w:sz="0" w:space="0" w:color="auto"/>
      </w:divBdr>
    </w:div>
    <w:div w:id="977153681">
      <w:bodyDiv w:val="1"/>
      <w:marLeft w:val="0"/>
      <w:marRight w:val="0"/>
      <w:marTop w:val="0"/>
      <w:marBottom w:val="0"/>
      <w:divBdr>
        <w:top w:val="none" w:sz="0" w:space="0" w:color="auto"/>
        <w:left w:val="none" w:sz="0" w:space="0" w:color="auto"/>
        <w:bottom w:val="none" w:sz="0" w:space="0" w:color="auto"/>
        <w:right w:val="none" w:sz="0" w:space="0" w:color="auto"/>
      </w:divBdr>
    </w:div>
    <w:div w:id="1052777737">
      <w:bodyDiv w:val="1"/>
      <w:marLeft w:val="0"/>
      <w:marRight w:val="0"/>
      <w:marTop w:val="0"/>
      <w:marBottom w:val="0"/>
      <w:divBdr>
        <w:top w:val="none" w:sz="0" w:space="0" w:color="auto"/>
        <w:left w:val="none" w:sz="0" w:space="0" w:color="auto"/>
        <w:bottom w:val="none" w:sz="0" w:space="0" w:color="auto"/>
        <w:right w:val="none" w:sz="0" w:space="0" w:color="auto"/>
      </w:divBdr>
    </w:div>
    <w:div w:id="1056078347">
      <w:bodyDiv w:val="1"/>
      <w:marLeft w:val="0"/>
      <w:marRight w:val="0"/>
      <w:marTop w:val="0"/>
      <w:marBottom w:val="0"/>
      <w:divBdr>
        <w:top w:val="none" w:sz="0" w:space="0" w:color="auto"/>
        <w:left w:val="none" w:sz="0" w:space="0" w:color="auto"/>
        <w:bottom w:val="none" w:sz="0" w:space="0" w:color="auto"/>
        <w:right w:val="none" w:sz="0" w:space="0" w:color="auto"/>
      </w:divBdr>
    </w:div>
    <w:div w:id="1066757955">
      <w:bodyDiv w:val="1"/>
      <w:marLeft w:val="0"/>
      <w:marRight w:val="0"/>
      <w:marTop w:val="0"/>
      <w:marBottom w:val="0"/>
      <w:divBdr>
        <w:top w:val="none" w:sz="0" w:space="0" w:color="auto"/>
        <w:left w:val="none" w:sz="0" w:space="0" w:color="auto"/>
        <w:bottom w:val="none" w:sz="0" w:space="0" w:color="auto"/>
        <w:right w:val="none" w:sz="0" w:space="0" w:color="auto"/>
      </w:divBdr>
    </w:div>
    <w:div w:id="1114326734">
      <w:bodyDiv w:val="1"/>
      <w:marLeft w:val="0"/>
      <w:marRight w:val="0"/>
      <w:marTop w:val="0"/>
      <w:marBottom w:val="0"/>
      <w:divBdr>
        <w:top w:val="none" w:sz="0" w:space="0" w:color="auto"/>
        <w:left w:val="none" w:sz="0" w:space="0" w:color="auto"/>
        <w:bottom w:val="none" w:sz="0" w:space="0" w:color="auto"/>
        <w:right w:val="none" w:sz="0" w:space="0" w:color="auto"/>
      </w:divBdr>
    </w:div>
    <w:div w:id="1121806865">
      <w:bodyDiv w:val="1"/>
      <w:marLeft w:val="0"/>
      <w:marRight w:val="0"/>
      <w:marTop w:val="0"/>
      <w:marBottom w:val="0"/>
      <w:divBdr>
        <w:top w:val="none" w:sz="0" w:space="0" w:color="auto"/>
        <w:left w:val="none" w:sz="0" w:space="0" w:color="auto"/>
        <w:bottom w:val="none" w:sz="0" w:space="0" w:color="auto"/>
        <w:right w:val="none" w:sz="0" w:space="0" w:color="auto"/>
      </w:divBdr>
    </w:div>
    <w:div w:id="1124496332">
      <w:bodyDiv w:val="1"/>
      <w:marLeft w:val="0"/>
      <w:marRight w:val="0"/>
      <w:marTop w:val="0"/>
      <w:marBottom w:val="0"/>
      <w:divBdr>
        <w:top w:val="none" w:sz="0" w:space="0" w:color="auto"/>
        <w:left w:val="none" w:sz="0" w:space="0" w:color="auto"/>
        <w:bottom w:val="none" w:sz="0" w:space="0" w:color="auto"/>
        <w:right w:val="none" w:sz="0" w:space="0" w:color="auto"/>
      </w:divBdr>
    </w:div>
    <w:div w:id="1139151776">
      <w:bodyDiv w:val="1"/>
      <w:marLeft w:val="0"/>
      <w:marRight w:val="0"/>
      <w:marTop w:val="0"/>
      <w:marBottom w:val="0"/>
      <w:divBdr>
        <w:top w:val="none" w:sz="0" w:space="0" w:color="auto"/>
        <w:left w:val="none" w:sz="0" w:space="0" w:color="auto"/>
        <w:bottom w:val="none" w:sz="0" w:space="0" w:color="auto"/>
        <w:right w:val="none" w:sz="0" w:space="0" w:color="auto"/>
      </w:divBdr>
    </w:div>
    <w:div w:id="1161627082">
      <w:bodyDiv w:val="1"/>
      <w:marLeft w:val="0"/>
      <w:marRight w:val="0"/>
      <w:marTop w:val="0"/>
      <w:marBottom w:val="0"/>
      <w:divBdr>
        <w:top w:val="none" w:sz="0" w:space="0" w:color="auto"/>
        <w:left w:val="none" w:sz="0" w:space="0" w:color="auto"/>
        <w:bottom w:val="none" w:sz="0" w:space="0" w:color="auto"/>
        <w:right w:val="none" w:sz="0" w:space="0" w:color="auto"/>
      </w:divBdr>
    </w:div>
    <w:div w:id="1198466690">
      <w:bodyDiv w:val="1"/>
      <w:marLeft w:val="0"/>
      <w:marRight w:val="0"/>
      <w:marTop w:val="0"/>
      <w:marBottom w:val="0"/>
      <w:divBdr>
        <w:top w:val="none" w:sz="0" w:space="0" w:color="auto"/>
        <w:left w:val="none" w:sz="0" w:space="0" w:color="auto"/>
        <w:bottom w:val="none" w:sz="0" w:space="0" w:color="auto"/>
        <w:right w:val="none" w:sz="0" w:space="0" w:color="auto"/>
      </w:divBdr>
    </w:div>
    <w:div w:id="1227690113">
      <w:bodyDiv w:val="1"/>
      <w:marLeft w:val="0"/>
      <w:marRight w:val="0"/>
      <w:marTop w:val="0"/>
      <w:marBottom w:val="0"/>
      <w:divBdr>
        <w:top w:val="none" w:sz="0" w:space="0" w:color="auto"/>
        <w:left w:val="none" w:sz="0" w:space="0" w:color="auto"/>
        <w:bottom w:val="none" w:sz="0" w:space="0" w:color="auto"/>
        <w:right w:val="none" w:sz="0" w:space="0" w:color="auto"/>
      </w:divBdr>
    </w:div>
    <w:div w:id="1237400594">
      <w:bodyDiv w:val="1"/>
      <w:marLeft w:val="0"/>
      <w:marRight w:val="0"/>
      <w:marTop w:val="0"/>
      <w:marBottom w:val="0"/>
      <w:divBdr>
        <w:top w:val="none" w:sz="0" w:space="0" w:color="auto"/>
        <w:left w:val="none" w:sz="0" w:space="0" w:color="auto"/>
        <w:bottom w:val="none" w:sz="0" w:space="0" w:color="auto"/>
        <w:right w:val="none" w:sz="0" w:space="0" w:color="auto"/>
      </w:divBdr>
    </w:div>
    <w:div w:id="1248684735">
      <w:bodyDiv w:val="1"/>
      <w:marLeft w:val="0"/>
      <w:marRight w:val="0"/>
      <w:marTop w:val="0"/>
      <w:marBottom w:val="0"/>
      <w:divBdr>
        <w:top w:val="none" w:sz="0" w:space="0" w:color="auto"/>
        <w:left w:val="none" w:sz="0" w:space="0" w:color="auto"/>
        <w:bottom w:val="none" w:sz="0" w:space="0" w:color="auto"/>
        <w:right w:val="none" w:sz="0" w:space="0" w:color="auto"/>
      </w:divBdr>
    </w:div>
    <w:div w:id="1266814660">
      <w:bodyDiv w:val="1"/>
      <w:marLeft w:val="0"/>
      <w:marRight w:val="0"/>
      <w:marTop w:val="0"/>
      <w:marBottom w:val="0"/>
      <w:divBdr>
        <w:top w:val="none" w:sz="0" w:space="0" w:color="auto"/>
        <w:left w:val="none" w:sz="0" w:space="0" w:color="auto"/>
        <w:bottom w:val="none" w:sz="0" w:space="0" w:color="auto"/>
        <w:right w:val="none" w:sz="0" w:space="0" w:color="auto"/>
      </w:divBdr>
    </w:div>
    <w:div w:id="1280603358">
      <w:bodyDiv w:val="1"/>
      <w:marLeft w:val="0"/>
      <w:marRight w:val="0"/>
      <w:marTop w:val="0"/>
      <w:marBottom w:val="0"/>
      <w:divBdr>
        <w:top w:val="none" w:sz="0" w:space="0" w:color="auto"/>
        <w:left w:val="none" w:sz="0" w:space="0" w:color="auto"/>
        <w:bottom w:val="none" w:sz="0" w:space="0" w:color="auto"/>
        <w:right w:val="none" w:sz="0" w:space="0" w:color="auto"/>
      </w:divBdr>
    </w:div>
    <w:div w:id="1294678356">
      <w:bodyDiv w:val="1"/>
      <w:marLeft w:val="0"/>
      <w:marRight w:val="0"/>
      <w:marTop w:val="0"/>
      <w:marBottom w:val="0"/>
      <w:divBdr>
        <w:top w:val="none" w:sz="0" w:space="0" w:color="auto"/>
        <w:left w:val="none" w:sz="0" w:space="0" w:color="auto"/>
        <w:bottom w:val="none" w:sz="0" w:space="0" w:color="auto"/>
        <w:right w:val="none" w:sz="0" w:space="0" w:color="auto"/>
      </w:divBdr>
    </w:div>
    <w:div w:id="1354303562">
      <w:bodyDiv w:val="1"/>
      <w:marLeft w:val="0"/>
      <w:marRight w:val="0"/>
      <w:marTop w:val="0"/>
      <w:marBottom w:val="0"/>
      <w:divBdr>
        <w:top w:val="none" w:sz="0" w:space="0" w:color="auto"/>
        <w:left w:val="none" w:sz="0" w:space="0" w:color="auto"/>
        <w:bottom w:val="none" w:sz="0" w:space="0" w:color="auto"/>
        <w:right w:val="none" w:sz="0" w:space="0" w:color="auto"/>
      </w:divBdr>
    </w:div>
    <w:div w:id="1362974943">
      <w:bodyDiv w:val="1"/>
      <w:marLeft w:val="0"/>
      <w:marRight w:val="0"/>
      <w:marTop w:val="0"/>
      <w:marBottom w:val="0"/>
      <w:divBdr>
        <w:top w:val="none" w:sz="0" w:space="0" w:color="auto"/>
        <w:left w:val="none" w:sz="0" w:space="0" w:color="auto"/>
        <w:bottom w:val="none" w:sz="0" w:space="0" w:color="auto"/>
        <w:right w:val="none" w:sz="0" w:space="0" w:color="auto"/>
      </w:divBdr>
    </w:div>
    <w:div w:id="1401176191">
      <w:bodyDiv w:val="1"/>
      <w:marLeft w:val="0"/>
      <w:marRight w:val="0"/>
      <w:marTop w:val="0"/>
      <w:marBottom w:val="0"/>
      <w:divBdr>
        <w:top w:val="none" w:sz="0" w:space="0" w:color="auto"/>
        <w:left w:val="none" w:sz="0" w:space="0" w:color="auto"/>
        <w:bottom w:val="none" w:sz="0" w:space="0" w:color="auto"/>
        <w:right w:val="none" w:sz="0" w:space="0" w:color="auto"/>
      </w:divBdr>
    </w:div>
    <w:div w:id="1406535508">
      <w:bodyDiv w:val="1"/>
      <w:marLeft w:val="0"/>
      <w:marRight w:val="0"/>
      <w:marTop w:val="0"/>
      <w:marBottom w:val="0"/>
      <w:divBdr>
        <w:top w:val="none" w:sz="0" w:space="0" w:color="auto"/>
        <w:left w:val="none" w:sz="0" w:space="0" w:color="auto"/>
        <w:bottom w:val="none" w:sz="0" w:space="0" w:color="auto"/>
        <w:right w:val="none" w:sz="0" w:space="0" w:color="auto"/>
      </w:divBdr>
    </w:div>
    <w:div w:id="1420061013">
      <w:bodyDiv w:val="1"/>
      <w:marLeft w:val="0"/>
      <w:marRight w:val="0"/>
      <w:marTop w:val="0"/>
      <w:marBottom w:val="0"/>
      <w:divBdr>
        <w:top w:val="none" w:sz="0" w:space="0" w:color="auto"/>
        <w:left w:val="none" w:sz="0" w:space="0" w:color="auto"/>
        <w:bottom w:val="none" w:sz="0" w:space="0" w:color="auto"/>
        <w:right w:val="none" w:sz="0" w:space="0" w:color="auto"/>
      </w:divBdr>
    </w:div>
    <w:div w:id="1420521540">
      <w:bodyDiv w:val="1"/>
      <w:marLeft w:val="0"/>
      <w:marRight w:val="0"/>
      <w:marTop w:val="0"/>
      <w:marBottom w:val="0"/>
      <w:divBdr>
        <w:top w:val="none" w:sz="0" w:space="0" w:color="auto"/>
        <w:left w:val="none" w:sz="0" w:space="0" w:color="auto"/>
        <w:bottom w:val="none" w:sz="0" w:space="0" w:color="auto"/>
        <w:right w:val="none" w:sz="0" w:space="0" w:color="auto"/>
      </w:divBdr>
    </w:div>
    <w:div w:id="1439982956">
      <w:bodyDiv w:val="1"/>
      <w:marLeft w:val="0"/>
      <w:marRight w:val="0"/>
      <w:marTop w:val="0"/>
      <w:marBottom w:val="0"/>
      <w:divBdr>
        <w:top w:val="none" w:sz="0" w:space="0" w:color="auto"/>
        <w:left w:val="none" w:sz="0" w:space="0" w:color="auto"/>
        <w:bottom w:val="none" w:sz="0" w:space="0" w:color="auto"/>
        <w:right w:val="none" w:sz="0" w:space="0" w:color="auto"/>
      </w:divBdr>
    </w:div>
    <w:div w:id="1485899083">
      <w:bodyDiv w:val="1"/>
      <w:marLeft w:val="0"/>
      <w:marRight w:val="0"/>
      <w:marTop w:val="0"/>
      <w:marBottom w:val="0"/>
      <w:divBdr>
        <w:top w:val="none" w:sz="0" w:space="0" w:color="auto"/>
        <w:left w:val="none" w:sz="0" w:space="0" w:color="auto"/>
        <w:bottom w:val="none" w:sz="0" w:space="0" w:color="auto"/>
        <w:right w:val="none" w:sz="0" w:space="0" w:color="auto"/>
      </w:divBdr>
    </w:div>
    <w:div w:id="1494418177">
      <w:bodyDiv w:val="1"/>
      <w:marLeft w:val="0"/>
      <w:marRight w:val="0"/>
      <w:marTop w:val="0"/>
      <w:marBottom w:val="0"/>
      <w:divBdr>
        <w:top w:val="none" w:sz="0" w:space="0" w:color="auto"/>
        <w:left w:val="none" w:sz="0" w:space="0" w:color="auto"/>
        <w:bottom w:val="none" w:sz="0" w:space="0" w:color="auto"/>
        <w:right w:val="none" w:sz="0" w:space="0" w:color="auto"/>
      </w:divBdr>
    </w:div>
    <w:div w:id="1507672229">
      <w:bodyDiv w:val="1"/>
      <w:marLeft w:val="0"/>
      <w:marRight w:val="0"/>
      <w:marTop w:val="0"/>
      <w:marBottom w:val="0"/>
      <w:divBdr>
        <w:top w:val="none" w:sz="0" w:space="0" w:color="auto"/>
        <w:left w:val="none" w:sz="0" w:space="0" w:color="auto"/>
        <w:bottom w:val="none" w:sz="0" w:space="0" w:color="auto"/>
        <w:right w:val="none" w:sz="0" w:space="0" w:color="auto"/>
      </w:divBdr>
    </w:div>
    <w:div w:id="1536230770">
      <w:bodyDiv w:val="1"/>
      <w:marLeft w:val="0"/>
      <w:marRight w:val="0"/>
      <w:marTop w:val="0"/>
      <w:marBottom w:val="0"/>
      <w:divBdr>
        <w:top w:val="none" w:sz="0" w:space="0" w:color="auto"/>
        <w:left w:val="none" w:sz="0" w:space="0" w:color="auto"/>
        <w:bottom w:val="none" w:sz="0" w:space="0" w:color="auto"/>
        <w:right w:val="none" w:sz="0" w:space="0" w:color="auto"/>
      </w:divBdr>
    </w:div>
    <w:div w:id="1568102589">
      <w:bodyDiv w:val="1"/>
      <w:marLeft w:val="0"/>
      <w:marRight w:val="0"/>
      <w:marTop w:val="0"/>
      <w:marBottom w:val="0"/>
      <w:divBdr>
        <w:top w:val="none" w:sz="0" w:space="0" w:color="auto"/>
        <w:left w:val="none" w:sz="0" w:space="0" w:color="auto"/>
        <w:bottom w:val="none" w:sz="0" w:space="0" w:color="auto"/>
        <w:right w:val="none" w:sz="0" w:space="0" w:color="auto"/>
      </w:divBdr>
    </w:div>
    <w:div w:id="1569611718">
      <w:bodyDiv w:val="1"/>
      <w:marLeft w:val="0"/>
      <w:marRight w:val="0"/>
      <w:marTop w:val="0"/>
      <w:marBottom w:val="0"/>
      <w:divBdr>
        <w:top w:val="none" w:sz="0" w:space="0" w:color="auto"/>
        <w:left w:val="none" w:sz="0" w:space="0" w:color="auto"/>
        <w:bottom w:val="none" w:sz="0" w:space="0" w:color="auto"/>
        <w:right w:val="none" w:sz="0" w:space="0" w:color="auto"/>
      </w:divBdr>
    </w:div>
    <w:div w:id="1607730938">
      <w:bodyDiv w:val="1"/>
      <w:marLeft w:val="0"/>
      <w:marRight w:val="0"/>
      <w:marTop w:val="0"/>
      <w:marBottom w:val="0"/>
      <w:divBdr>
        <w:top w:val="none" w:sz="0" w:space="0" w:color="auto"/>
        <w:left w:val="none" w:sz="0" w:space="0" w:color="auto"/>
        <w:bottom w:val="none" w:sz="0" w:space="0" w:color="auto"/>
        <w:right w:val="none" w:sz="0" w:space="0" w:color="auto"/>
      </w:divBdr>
    </w:div>
    <w:div w:id="1632132921">
      <w:bodyDiv w:val="1"/>
      <w:marLeft w:val="0"/>
      <w:marRight w:val="0"/>
      <w:marTop w:val="0"/>
      <w:marBottom w:val="0"/>
      <w:divBdr>
        <w:top w:val="none" w:sz="0" w:space="0" w:color="auto"/>
        <w:left w:val="none" w:sz="0" w:space="0" w:color="auto"/>
        <w:bottom w:val="none" w:sz="0" w:space="0" w:color="auto"/>
        <w:right w:val="none" w:sz="0" w:space="0" w:color="auto"/>
      </w:divBdr>
    </w:div>
    <w:div w:id="1693217750">
      <w:bodyDiv w:val="1"/>
      <w:marLeft w:val="0"/>
      <w:marRight w:val="0"/>
      <w:marTop w:val="0"/>
      <w:marBottom w:val="0"/>
      <w:divBdr>
        <w:top w:val="none" w:sz="0" w:space="0" w:color="auto"/>
        <w:left w:val="none" w:sz="0" w:space="0" w:color="auto"/>
        <w:bottom w:val="none" w:sz="0" w:space="0" w:color="auto"/>
        <w:right w:val="none" w:sz="0" w:space="0" w:color="auto"/>
      </w:divBdr>
    </w:div>
    <w:div w:id="1747264806">
      <w:bodyDiv w:val="1"/>
      <w:marLeft w:val="0"/>
      <w:marRight w:val="0"/>
      <w:marTop w:val="0"/>
      <w:marBottom w:val="0"/>
      <w:divBdr>
        <w:top w:val="none" w:sz="0" w:space="0" w:color="auto"/>
        <w:left w:val="none" w:sz="0" w:space="0" w:color="auto"/>
        <w:bottom w:val="none" w:sz="0" w:space="0" w:color="auto"/>
        <w:right w:val="none" w:sz="0" w:space="0" w:color="auto"/>
      </w:divBdr>
    </w:div>
    <w:div w:id="1774980218">
      <w:bodyDiv w:val="1"/>
      <w:marLeft w:val="0"/>
      <w:marRight w:val="0"/>
      <w:marTop w:val="0"/>
      <w:marBottom w:val="0"/>
      <w:divBdr>
        <w:top w:val="none" w:sz="0" w:space="0" w:color="auto"/>
        <w:left w:val="none" w:sz="0" w:space="0" w:color="auto"/>
        <w:bottom w:val="none" w:sz="0" w:space="0" w:color="auto"/>
        <w:right w:val="none" w:sz="0" w:space="0" w:color="auto"/>
      </w:divBdr>
    </w:div>
    <w:div w:id="1792358442">
      <w:bodyDiv w:val="1"/>
      <w:marLeft w:val="0"/>
      <w:marRight w:val="0"/>
      <w:marTop w:val="0"/>
      <w:marBottom w:val="0"/>
      <w:divBdr>
        <w:top w:val="none" w:sz="0" w:space="0" w:color="auto"/>
        <w:left w:val="none" w:sz="0" w:space="0" w:color="auto"/>
        <w:bottom w:val="none" w:sz="0" w:space="0" w:color="auto"/>
        <w:right w:val="none" w:sz="0" w:space="0" w:color="auto"/>
      </w:divBdr>
    </w:div>
    <w:div w:id="1823040450">
      <w:bodyDiv w:val="1"/>
      <w:marLeft w:val="0"/>
      <w:marRight w:val="0"/>
      <w:marTop w:val="0"/>
      <w:marBottom w:val="0"/>
      <w:divBdr>
        <w:top w:val="none" w:sz="0" w:space="0" w:color="auto"/>
        <w:left w:val="none" w:sz="0" w:space="0" w:color="auto"/>
        <w:bottom w:val="none" w:sz="0" w:space="0" w:color="auto"/>
        <w:right w:val="none" w:sz="0" w:space="0" w:color="auto"/>
      </w:divBdr>
    </w:div>
    <w:div w:id="1834832306">
      <w:bodyDiv w:val="1"/>
      <w:marLeft w:val="0"/>
      <w:marRight w:val="0"/>
      <w:marTop w:val="0"/>
      <w:marBottom w:val="0"/>
      <w:divBdr>
        <w:top w:val="none" w:sz="0" w:space="0" w:color="auto"/>
        <w:left w:val="none" w:sz="0" w:space="0" w:color="auto"/>
        <w:bottom w:val="none" w:sz="0" w:space="0" w:color="auto"/>
        <w:right w:val="none" w:sz="0" w:space="0" w:color="auto"/>
      </w:divBdr>
    </w:div>
    <w:div w:id="1851526879">
      <w:bodyDiv w:val="1"/>
      <w:marLeft w:val="0"/>
      <w:marRight w:val="0"/>
      <w:marTop w:val="0"/>
      <w:marBottom w:val="0"/>
      <w:divBdr>
        <w:top w:val="none" w:sz="0" w:space="0" w:color="auto"/>
        <w:left w:val="none" w:sz="0" w:space="0" w:color="auto"/>
        <w:bottom w:val="none" w:sz="0" w:space="0" w:color="auto"/>
        <w:right w:val="none" w:sz="0" w:space="0" w:color="auto"/>
      </w:divBdr>
    </w:div>
    <w:div w:id="1855532068">
      <w:bodyDiv w:val="1"/>
      <w:marLeft w:val="0"/>
      <w:marRight w:val="0"/>
      <w:marTop w:val="0"/>
      <w:marBottom w:val="0"/>
      <w:divBdr>
        <w:top w:val="none" w:sz="0" w:space="0" w:color="auto"/>
        <w:left w:val="none" w:sz="0" w:space="0" w:color="auto"/>
        <w:bottom w:val="none" w:sz="0" w:space="0" w:color="auto"/>
        <w:right w:val="none" w:sz="0" w:space="0" w:color="auto"/>
      </w:divBdr>
    </w:div>
    <w:div w:id="1902669474">
      <w:bodyDiv w:val="1"/>
      <w:marLeft w:val="0"/>
      <w:marRight w:val="0"/>
      <w:marTop w:val="0"/>
      <w:marBottom w:val="0"/>
      <w:divBdr>
        <w:top w:val="none" w:sz="0" w:space="0" w:color="auto"/>
        <w:left w:val="none" w:sz="0" w:space="0" w:color="auto"/>
        <w:bottom w:val="none" w:sz="0" w:space="0" w:color="auto"/>
        <w:right w:val="none" w:sz="0" w:space="0" w:color="auto"/>
      </w:divBdr>
    </w:div>
    <w:div w:id="1934821709">
      <w:bodyDiv w:val="1"/>
      <w:marLeft w:val="0"/>
      <w:marRight w:val="0"/>
      <w:marTop w:val="0"/>
      <w:marBottom w:val="0"/>
      <w:divBdr>
        <w:top w:val="none" w:sz="0" w:space="0" w:color="auto"/>
        <w:left w:val="none" w:sz="0" w:space="0" w:color="auto"/>
        <w:bottom w:val="none" w:sz="0" w:space="0" w:color="auto"/>
        <w:right w:val="none" w:sz="0" w:space="0" w:color="auto"/>
      </w:divBdr>
    </w:div>
    <w:div w:id="1952011620">
      <w:bodyDiv w:val="1"/>
      <w:marLeft w:val="0"/>
      <w:marRight w:val="0"/>
      <w:marTop w:val="0"/>
      <w:marBottom w:val="0"/>
      <w:divBdr>
        <w:top w:val="none" w:sz="0" w:space="0" w:color="auto"/>
        <w:left w:val="none" w:sz="0" w:space="0" w:color="auto"/>
        <w:bottom w:val="none" w:sz="0" w:space="0" w:color="auto"/>
        <w:right w:val="none" w:sz="0" w:space="0" w:color="auto"/>
      </w:divBdr>
    </w:div>
    <w:div w:id="1995571444">
      <w:bodyDiv w:val="1"/>
      <w:marLeft w:val="0"/>
      <w:marRight w:val="0"/>
      <w:marTop w:val="0"/>
      <w:marBottom w:val="0"/>
      <w:divBdr>
        <w:top w:val="none" w:sz="0" w:space="0" w:color="auto"/>
        <w:left w:val="none" w:sz="0" w:space="0" w:color="auto"/>
        <w:bottom w:val="none" w:sz="0" w:space="0" w:color="auto"/>
        <w:right w:val="none" w:sz="0" w:space="0" w:color="auto"/>
      </w:divBdr>
    </w:div>
    <w:div w:id="2043045761">
      <w:bodyDiv w:val="1"/>
      <w:marLeft w:val="0"/>
      <w:marRight w:val="0"/>
      <w:marTop w:val="0"/>
      <w:marBottom w:val="0"/>
      <w:divBdr>
        <w:top w:val="none" w:sz="0" w:space="0" w:color="auto"/>
        <w:left w:val="none" w:sz="0" w:space="0" w:color="auto"/>
        <w:bottom w:val="none" w:sz="0" w:space="0" w:color="auto"/>
        <w:right w:val="none" w:sz="0" w:space="0" w:color="auto"/>
      </w:divBdr>
    </w:div>
    <w:div w:id="2068529206">
      <w:bodyDiv w:val="1"/>
      <w:marLeft w:val="0"/>
      <w:marRight w:val="0"/>
      <w:marTop w:val="0"/>
      <w:marBottom w:val="0"/>
      <w:divBdr>
        <w:top w:val="none" w:sz="0" w:space="0" w:color="auto"/>
        <w:left w:val="none" w:sz="0" w:space="0" w:color="auto"/>
        <w:bottom w:val="none" w:sz="0" w:space="0" w:color="auto"/>
        <w:right w:val="none" w:sz="0" w:space="0" w:color="auto"/>
      </w:divBdr>
    </w:div>
    <w:div w:id="2102288224">
      <w:bodyDiv w:val="1"/>
      <w:marLeft w:val="0"/>
      <w:marRight w:val="0"/>
      <w:marTop w:val="0"/>
      <w:marBottom w:val="0"/>
      <w:divBdr>
        <w:top w:val="none" w:sz="0" w:space="0" w:color="auto"/>
        <w:left w:val="none" w:sz="0" w:space="0" w:color="auto"/>
        <w:bottom w:val="none" w:sz="0" w:space="0" w:color="auto"/>
        <w:right w:val="none" w:sz="0" w:space="0" w:color="auto"/>
      </w:divBdr>
    </w:div>
    <w:div w:id="21098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lubes.org.br/upload_arquivos/202012/202012037320500160772028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4B93-B5FE-4E65-918E-5798261D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3217</Words>
  <Characters>17373</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ROTEIRO DE ELABORAÇÃO DO PROJETO</vt:lpstr>
    </vt:vector>
  </TitlesOfParts>
  <Company>Hewlett-Packard Company</Company>
  <LinksUpToDate>false</LinksUpToDate>
  <CharactersWithSpaces>20549</CharactersWithSpaces>
  <SharedDoc>false</SharedDoc>
  <HLinks>
    <vt:vector size="6" baseType="variant">
      <vt:variant>
        <vt:i4>4980781</vt:i4>
      </vt:variant>
      <vt:variant>
        <vt:i4>0</vt:i4>
      </vt:variant>
      <vt:variant>
        <vt:i4>0</vt:i4>
      </vt:variant>
      <vt:variant>
        <vt:i4>5</vt:i4>
      </vt:variant>
      <vt:variant>
        <vt:lpwstr>https://www.cbclubes.org.br/upload_arquivos/202012/2020120373205001607720288.pdf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DE ELABORAÇÃO DO PROJETO</dc:title>
  <dc:subject/>
  <dc:creator>lucianacecco</dc:creator>
  <cp:keywords/>
  <cp:lastModifiedBy>Bruna Moschen - Recreio da Juventude</cp:lastModifiedBy>
  <cp:revision>17</cp:revision>
  <cp:lastPrinted>2022-03-17T17:49:00Z</cp:lastPrinted>
  <dcterms:created xsi:type="dcterms:W3CDTF">2022-04-15T13:24:00Z</dcterms:created>
  <dcterms:modified xsi:type="dcterms:W3CDTF">2022-04-19T16:55:00Z</dcterms:modified>
</cp:coreProperties>
</file>